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D11951" w:rsidP="00D916DA">
      <w:pPr>
        <w:pStyle w:val="a3"/>
        <w:jc w:val="center"/>
        <w:rPr>
          <w:b/>
          <w:sz w:val="44"/>
          <w:szCs w:val="44"/>
        </w:rPr>
      </w:pPr>
      <w:r>
        <w:rPr>
          <w:b/>
          <w:sz w:val="44"/>
          <w:szCs w:val="44"/>
        </w:rPr>
        <w:t>КАСИНОВ</w:t>
      </w:r>
      <w:r w:rsidR="00177598">
        <w:rPr>
          <w:b/>
          <w:sz w:val="44"/>
          <w:szCs w:val="44"/>
        </w:rPr>
        <w:t>СКОГО</w:t>
      </w:r>
      <w:r w:rsidR="00D916DA" w:rsidRPr="00F21D50">
        <w:rPr>
          <w:b/>
          <w:sz w:val="44"/>
          <w:szCs w:val="44"/>
        </w:rPr>
        <w:t xml:space="preserve">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D916DA" w:rsidRDefault="00D916DA" w:rsidP="00D916DA">
      <w:pPr>
        <w:pStyle w:val="a3"/>
      </w:pPr>
    </w:p>
    <w:p w:rsidR="00D916DA" w:rsidRPr="00D916DA" w:rsidRDefault="00D916DA" w:rsidP="00D916DA">
      <w:pPr>
        <w:pStyle w:val="a3"/>
      </w:pPr>
    </w:p>
    <w:p w:rsidR="008622C3" w:rsidRPr="008622C3" w:rsidRDefault="008622C3" w:rsidP="008622C3">
      <w:r>
        <w:t>От 12 апреля 2019 года     № 40</w:t>
      </w:r>
    </w:p>
    <w:p w:rsidR="00D916DA" w:rsidRPr="006812D7" w:rsidRDefault="00D916DA" w:rsidP="005A2393">
      <w:pPr>
        <w:jc w:val="cente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5A2393"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 муниципального образования «</w:t>
      </w:r>
      <w:r w:rsidR="00D11951">
        <w:t>Касинов</w:t>
      </w:r>
      <w:r w:rsidR="00177598">
        <w:t>ский</w:t>
      </w:r>
      <w:r w:rsidRPr="00D916DA">
        <w:t xml:space="preserve"> сельсовет» Щигровского района Курской области, Администрация </w:t>
      </w:r>
      <w:r w:rsidR="00D11951">
        <w:t>Касинов</w:t>
      </w:r>
      <w:r w:rsidR="00177598">
        <w:t>ского</w:t>
      </w:r>
      <w:r w:rsidRPr="00D916DA">
        <w:t xml:space="preserve"> сельсовета Щигровского района</w:t>
      </w:r>
    </w:p>
    <w:p w:rsidR="00D916DA" w:rsidRPr="00D916DA" w:rsidRDefault="005A2393" w:rsidP="00D916DA">
      <w:pPr>
        <w:pStyle w:val="a3"/>
        <w:jc w:val="both"/>
      </w:pPr>
      <w:r>
        <w:t xml:space="preserve">                                                      </w:t>
      </w:r>
      <w:r w:rsidR="00D916DA" w:rsidRPr="00D916DA">
        <w:t xml:space="preserve"> </w:t>
      </w:r>
      <w:r>
        <w:t xml:space="preserve">  </w:t>
      </w:r>
      <w:r w:rsidR="00D916DA" w:rsidRPr="00D916DA">
        <w:t>постановляет:</w:t>
      </w:r>
    </w:p>
    <w:p w:rsidR="00D916DA" w:rsidRPr="00D916DA" w:rsidRDefault="00D916DA" w:rsidP="00D916DA">
      <w:pPr>
        <w:pStyle w:val="a3"/>
        <w:jc w:val="both"/>
      </w:pPr>
    </w:p>
    <w:p w:rsidR="00D916DA" w:rsidRPr="00D916DA" w:rsidRDefault="00D916DA" w:rsidP="00D916DA">
      <w:pPr>
        <w:jc w:val="both"/>
      </w:pPr>
      <w:r w:rsidRPr="00D916DA">
        <w:t xml:space="preserve">1.Утвердить </w:t>
      </w:r>
      <w:r w:rsidR="006812D7">
        <w:t xml:space="preserve"> административный</w:t>
      </w:r>
      <w:r w:rsidRPr="00D916DA">
        <w:t xml:space="preserve"> реглам</w:t>
      </w:r>
      <w:r w:rsidR="006812D7">
        <w:t>ент</w:t>
      </w:r>
      <w:r w:rsidRPr="00D916DA">
        <w:t xml:space="preserve"> по предоставлению муниципальной услуги  «</w:t>
      </w:r>
      <w:r w:rsidR="006812D7" w:rsidRPr="006812D7">
        <w:t>Установление сервитута в отношении земельного участка, находящегося в муниципальной собственности</w:t>
      </w:r>
      <w:r w:rsidRPr="00D916DA">
        <w:rPr>
          <w:b/>
          <w:bCs/>
        </w:rPr>
        <w:t>»</w:t>
      </w:r>
      <w:r w:rsidRPr="00D916DA">
        <w:t>.</w:t>
      </w:r>
    </w:p>
    <w:p w:rsidR="00D916DA" w:rsidRPr="00D916DA" w:rsidRDefault="006812D7"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rsidR="00D11951">
        <w:t>Касинов</w:t>
      </w:r>
      <w:r w:rsidR="00177598">
        <w:t>ского</w:t>
      </w:r>
      <w:r w:rsidR="00D916DA" w:rsidRPr="00D916DA">
        <w:t xml:space="preserve"> сельсовета </w:t>
      </w:r>
      <w:r w:rsidR="00D11951">
        <w:t>Курашова А.И.</w:t>
      </w:r>
    </w:p>
    <w:p w:rsidR="00D916DA" w:rsidRPr="00D916DA" w:rsidRDefault="006812D7"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344293" w:rsidRDefault="00D916DA" w:rsidP="00177598">
      <w:pPr>
        <w:pStyle w:val="a3"/>
        <w:jc w:val="both"/>
      </w:pPr>
      <w:r w:rsidRPr="00D916DA">
        <w:rPr>
          <w:color w:val="000000"/>
        </w:rPr>
        <w:t xml:space="preserve"> Глава </w:t>
      </w:r>
      <w:r w:rsidR="00D11951">
        <w:rPr>
          <w:color w:val="000000"/>
        </w:rPr>
        <w:t>Касинов</w:t>
      </w:r>
      <w:r w:rsidR="00177598">
        <w:rPr>
          <w:color w:val="000000"/>
        </w:rPr>
        <w:t>ского</w:t>
      </w:r>
      <w:r w:rsidRPr="00D916DA">
        <w:rPr>
          <w:color w:val="000000"/>
        </w:rPr>
        <w:t xml:space="preserve"> сельсовета                            </w:t>
      </w:r>
      <w:r w:rsidR="00177598">
        <w:rPr>
          <w:color w:val="000000"/>
        </w:rPr>
        <w:t>В.</w:t>
      </w:r>
      <w:r w:rsidR="00D11951">
        <w:rPr>
          <w:color w:val="000000"/>
        </w:rPr>
        <w:t>А.Головин</w:t>
      </w: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Default="006812D7" w:rsidP="00D916DA">
      <w:pPr>
        <w:pStyle w:val="ConsPlusNormal"/>
        <w:widowControl/>
        <w:ind w:firstLine="0"/>
        <w:rPr>
          <w:rFonts w:ascii="Times New Roman" w:hAnsi="Times New Roman" w:cs="Times New Roman"/>
          <w:sz w:val="24"/>
          <w:szCs w:val="24"/>
        </w:rPr>
      </w:pPr>
    </w:p>
    <w:p w:rsidR="006812D7" w:rsidRPr="00D916DA" w:rsidRDefault="006812D7" w:rsidP="00D916DA">
      <w:pPr>
        <w:pStyle w:val="ConsPlusNormal"/>
        <w:widowControl/>
        <w:ind w:firstLine="0"/>
        <w:rPr>
          <w:rFonts w:ascii="Times New Roman" w:hAnsi="Times New Roman" w:cs="Times New Roman"/>
          <w:sz w:val="24"/>
          <w:szCs w:val="24"/>
        </w:rPr>
      </w:pPr>
    </w:p>
    <w:p w:rsidR="00177598" w:rsidRDefault="00177598" w:rsidP="00D916DA">
      <w:pPr>
        <w:ind w:left="4820"/>
        <w:jc w:val="right"/>
      </w:pPr>
    </w:p>
    <w:p w:rsidR="00D916DA" w:rsidRPr="00D916DA" w:rsidRDefault="00D916DA" w:rsidP="00D916DA">
      <w:pPr>
        <w:ind w:left="4820"/>
        <w:jc w:val="right"/>
      </w:pPr>
      <w:r w:rsidRPr="00D916DA">
        <w:t>Утверждён</w:t>
      </w:r>
    </w:p>
    <w:p w:rsidR="00D916DA" w:rsidRPr="00D916DA" w:rsidRDefault="00D916DA" w:rsidP="00D916DA">
      <w:pPr>
        <w:ind w:left="4820"/>
        <w:jc w:val="right"/>
      </w:pPr>
      <w:r w:rsidRPr="00D916DA">
        <w:t>постановлением Администрации</w:t>
      </w:r>
    </w:p>
    <w:p w:rsidR="00D916DA" w:rsidRPr="00D916DA" w:rsidRDefault="00D11951" w:rsidP="00D916DA">
      <w:pPr>
        <w:ind w:left="4820"/>
        <w:jc w:val="right"/>
      </w:pPr>
      <w:r>
        <w:t>Касинов</w:t>
      </w:r>
      <w:r w:rsidR="00177598">
        <w:t>ского</w:t>
      </w:r>
      <w:r w:rsidR="00D916DA" w:rsidRPr="00D916DA">
        <w:t xml:space="preserve"> сельсовета </w:t>
      </w:r>
    </w:p>
    <w:p w:rsidR="00D916DA" w:rsidRPr="00D916DA" w:rsidRDefault="00D916DA" w:rsidP="00D916DA">
      <w:pPr>
        <w:ind w:left="4820"/>
        <w:jc w:val="right"/>
      </w:pPr>
      <w:r w:rsidRPr="00D916DA">
        <w:t>Щигровского района</w:t>
      </w:r>
    </w:p>
    <w:p w:rsidR="00D916DA" w:rsidRDefault="00D916DA" w:rsidP="00D916DA">
      <w:pPr>
        <w:ind w:left="4820"/>
        <w:jc w:val="right"/>
      </w:pPr>
      <w:r w:rsidRPr="00D916DA">
        <w:t>Курской области</w:t>
      </w:r>
    </w:p>
    <w:p w:rsidR="0002763F" w:rsidRPr="00D916DA" w:rsidRDefault="008622C3" w:rsidP="00D916DA">
      <w:pPr>
        <w:ind w:left="4820"/>
        <w:jc w:val="right"/>
      </w:pPr>
      <w:r>
        <w:t>От 12.04.</w:t>
      </w:r>
      <w:r w:rsidR="0002763F">
        <w:t>2019г. №</w:t>
      </w:r>
      <w:r>
        <w:t xml:space="preserve"> 40</w:t>
      </w:r>
    </w:p>
    <w:p w:rsidR="00D916DA" w:rsidRPr="00D916DA" w:rsidRDefault="006812D7" w:rsidP="00D916DA">
      <w:pPr>
        <w:ind w:left="4820"/>
        <w:jc w:val="right"/>
      </w:pPr>
      <w:r>
        <w:t xml:space="preserve">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D916DA"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1.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D11951">
        <w:rPr>
          <w:rFonts w:ascii="Times New Roman" w:hAnsi="Times New Roman" w:cs="Times New Roman"/>
          <w:sz w:val="24"/>
          <w:szCs w:val="24"/>
        </w:rPr>
        <w:t>Касинов</w:t>
      </w:r>
      <w:r w:rsidR="00177598">
        <w:rPr>
          <w:rFonts w:ascii="Times New Roman" w:hAnsi="Times New Roman" w:cs="Times New Roman"/>
          <w:sz w:val="24"/>
          <w:szCs w:val="24"/>
        </w:rPr>
        <w:t>ского</w:t>
      </w:r>
      <w:r w:rsidR="00D916DA" w:rsidRPr="00D916DA">
        <w:rPr>
          <w:rFonts w:ascii="Times New Roman" w:hAnsi="Times New Roman" w:cs="Times New Roman"/>
          <w:sz w:val="24"/>
          <w:szCs w:val="24"/>
        </w:rPr>
        <w:t xml:space="preserve">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lastRenderedPageBreak/>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D11951">
        <w:t>Касинов</w:t>
      </w:r>
      <w:r w:rsidR="00177598">
        <w:t>ского</w:t>
      </w:r>
      <w:r w:rsidRPr="00D916DA">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D11951">
        <w:t>Касинов</w:t>
      </w:r>
      <w:r w:rsidR="00177598">
        <w:t>ского</w:t>
      </w:r>
      <w:r w:rsidRPr="00D916DA">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w:t>
      </w:r>
      <w:r w:rsidRPr="00D916DA">
        <w:lastRenderedPageBreak/>
        <w:t xml:space="preserve">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w:history="1">
        <w:r w:rsidR="00D11951" w:rsidRPr="008F7125">
          <w:rPr>
            <w:rStyle w:val="a5"/>
          </w:rPr>
          <w:t>http:// www.</w:t>
        </w:r>
        <w:r w:rsidR="00D11951" w:rsidRPr="008F7125">
          <w:rPr>
            <w:rStyle w:val="a5"/>
            <w:lang w:val="en-US"/>
          </w:rPr>
          <w:t>kasinovo</w:t>
        </w:r>
        <w:r w:rsidR="00D11951" w:rsidRPr="008F7125">
          <w:rPr>
            <w:rStyle w:val="a5"/>
          </w:rPr>
          <w:t>.rkursk.ru</w:t>
        </w:r>
      </w:hyperlink>
      <w:r w:rsidRPr="00D916DA">
        <w:t>,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D11951" w:rsidP="00362D71">
      <w:pPr>
        <w:pStyle w:val="4"/>
        <w:spacing w:before="0"/>
        <w:ind w:firstLine="540"/>
        <w:rPr>
          <w:b/>
          <w:sz w:val="24"/>
          <w:szCs w:val="24"/>
        </w:rPr>
      </w:pPr>
      <w:r w:rsidRPr="0002763F">
        <w:rPr>
          <w:b/>
          <w:sz w:val="24"/>
          <w:szCs w:val="24"/>
        </w:rPr>
        <w:t>2</w:t>
      </w:r>
      <w:r w:rsidR="00362D71"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D11951">
        <w:rPr>
          <w:rFonts w:ascii="Times New Roman" w:hAnsi="Times New Roman" w:cs="Times New Roman"/>
          <w:bCs/>
          <w:color w:val="auto"/>
          <w:kern w:val="0"/>
          <w:sz w:val="24"/>
          <w:szCs w:val="24"/>
          <w:lang w:eastAsia="ru-RU"/>
        </w:rPr>
        <w:t>Касинов</w:t>
      </w:r>
      <w:r w:rsidR="00177598">
        <w:rPr>
          <w:rFonts w:ascii="Times New Roman" w:hAnsi="Times New Roman" w:cs="Times New Roman"/>
          <w:bCs/>
          <w:color w:val="auto"/>
          <w:kern w:val="0"/>
          <w:sz w:val="24"/>
          <w:szCs w:val="24"/>
          <w:lang w:eastAsia="ru-RU"/>
        </w:rPr>
        <w:t>ского</w:t>
      </w:r>
      <w:r w:rsidRPr="00D916DA">
        <w:rPr>
          <w:rFonts w:ascii="Times New Roman" w:hAnsi="Times New Roman" w:cs="Times New Roman"/>
          <w:bCs/>
          <w:color w:val="auto"/>
          <w:kern w:val="0"/>
          <w:sz w:val="24"/>
          <w:szCs w:val="24"/>
          <w:lang w:eastAsia="ru-RU"/>
        </w:rPr>
        <w:t xml:space="preserve"> сельсовета Щигровского района</w:t>
      </w:r>
      <w:r w:rsidRPr="00D916DA">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Default="00EF58AC" w:rsidP="00EF58AC">
      <w:pPr>
        <w:ind w:firstLine="709"/>
        <w:jc w:val="both"/>
      </w:pPr>
      <w:r>
        <w:t>2.2.2. В предоставлении муниципальной   услуги участвуют:</w:t>
      </w:r>
    </w:p>
    <w:p w:rsidR="00BF052F" w:rsidRPr="00DF6EF3" w:rsidRDefault="00BF052F" w:rsidP="00BF052F">
      <w:pPr>
        <w:widowControl w:val="0"/>
        <w:autoSpaceDE w:val="0"/>
        <w:autoSpaceDN w:val="0"/>
        <w:adjustRightInd w:val="0"/>
        <w:ind w:firstLine="708"/>
        <w:jc w:val="both"/>
        <w:rPr>
          <w:color w:val="000000"/>
        </w:rPr>
      </w:pPr>
      <w:r>
        <w:t>-автономное учреждение Курской области «</w:t>
      </w:r>
      <w:r w:rsidRPr="00DF6EF3">
        <w:rPr>
          <w:color w:val="000000"/>
        </w:rPr>
        <w:t xml:space="preserve">«Многофункциональный центр по предоставлению государственных и муниципальных услуг» (далее - МФЦ).  </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643478" w:rsidRPr="00D916DA" w:rsidRDefault="00643478" w:rsidP="00362D71">
      <w:pPr>
        <w:ind w:left="-426" w:firstLine="426"/>
      </w:pPr>
    </w:p>
    <w:p w:rsidR="00EF58AC" w:rsidRPr="000A4784" w:rsidRDefault="00EF58AC" w:rsidP="00EF58AC">
      <w:pPr>
        <w:ind w:firstLine="720"/>
        <w:jc w:val="both"/>
        <w:rPr>
          <w:b/>
          <w:bCs/>
        </w:rPr>
      </w:pPr>
      <w:r>
        <w:rPr>
          <w:b/>
          <w:bCs/>
        </w:rPr>
        <w:t>2.3. Описание результата предоставления услуги</w:t>
      </w:r>
    </w:p>
    <w:p w:rsidR="00F65C01" w:rsidRDefault="000D5B0D" w:rsidP="00F65C01">
      <w:pPr>
        <w:jc w:val="both"/>
        <w:rPr>
          <w:color w:val="FF0000"/>
        </w:rPr>
      </w:pPr>
      <w:r w:rsidRPr="00A74653">
        <w:rPr>
          <w:color w:val="000000" w:themeColor="text1"/>
        </w:rPr>
        <w:t>Результатом предоставления муниципальной услуги является</w:t>
      </w:r>
      <w:r w:rsidRPr="000D5B0D">
        <w:rPr>
          <w:color w:val="FF0000"/>
        </w:rPr>
        <w:t>:</w:t>
      </w:r>
    </w:p>
    <w:p w:rsidR="000D5B0D" w:rsidRPr="000D5B0D" w:rsidRDefault="000D5B0D" w:rsidP="000D5B0D">
      <w:pPr>
        <w:spacing w:line="100" w:lineRule="atLeast"/>
        <w:jc w:val="both"/>
        <w:rPr>
          <w:color w:val="FF0000"/>
        </w:rPr>
      </w:pPr>
      <w:r w:rsidRPr="000D5B0D">
        <w:rPr>
          <w:color w:val="FF0000"/>
        </w:rPr>
        <w:tab/>
        <w:t xml:space="preserve">- </w:t>
      </w:r>
      <w:r w:rsidR="00A74653" w:rsidRPr="007C7436">
        <w:t>уведомление о возможности заключения соглашения об установлении сервитута в предложенных заявителем границах</w:t>
      </w:r>
      <w:r w:rsidRPr="000D5B0D">
        <w:rPr>
          <w:color w:val="FF0000"/>
        </w:rPr>
        <w:t>;</w:t>
      </w:r>
    </w:p>
    <w:p w:rsidR="000D5B0D" w:rsidRDefault="000D5B0D" w:rsidP="00A74653">
      <w:pPr>
        <w:ind w:firstLine="540"/>
        <w:rPr>
          <w:color w:val="FF0000"/>
        </w:rPr>
      </w:pPr>
      <w:r w:rsidRPr="000D5B0D">
        <w:rPr>
          <w:color w:val="FF0000"/>
        </w:rPr>
        <w:tab/>
        <w:t xml:space="preserve">- </w:t>
      </w:r>
      <w:r w:rsidR="00A74653" w:rsidRPr="007C7436">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65C01" w:rsidRPr="00F65C01" w:rsidRDefault="00F65C01" w:rsidP="00F65C01">
      <w:pPr>
        <w:jc w:val="both"/>
        <w:rPr>
          <w:color w:val="000000"/>
        </w:rPr>
      </w:pPr>
      <w:r w:rsidRPr="00F65C01">
        <w:rPr>
          <w:color w:val="000000"/>
        </w:rPr>
        <w:t xml:space="preserve">-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w:t>
      </w:r>
      <w:r w:rsidRPr="00F65C01">
        <w:rPr>
          <w:color w:val="000000"/>
        </w:rPr>
        <w:lastRenderedPageBreak/>
        <w:t xml:space="preserve">участка, или в случае, предусмотренном </w:t>
      </w:r>
      <w:hyperlink r:id="rId9" w:history="1">
        <w:r w:rsidRPr="00F65C01">
          <w:rPr>
            <w:rStyle w:val="af1"/>
            <w:color w:val="000000"/>
          </w:rPr>
          <w:t>пунктом 4 статьи 39.25</w:t>
        </w:r>
      </w:hyperlink>
      <w:r w:rsidRPr="00F65C01">
        <w:rPr>
          <w:color w:val="000000"/>
        </w:rPr>
        <w:t xml:space="preserve"> Земельного кодекса Российской Федерации;</w:t>
      </w:r>
    </w:p>
    <w:p w:rsidR="00A74653" w:rsidRPr="007C7436" w:rsidRDefault="000D5B0D" w:rsidP="00A74653">
      <w:pPr>
        <w:ind w:firstLine="540"/>
      </w:pPr>
      <w:r w:rsidRPr="000D5B0D">
        <w:rPr>
          <w:color w:val="FF0000"/>
        </w:rPr>
        <w:tab/>
      </w:r>
      <w:r w:rsidR="00A74653">
        <w:rPr>
          <w:color w:val="FF0000"/>
        </w:rPr>
        <w:t>-</w:t>
      </w:r>
      <w:r w:rsidR="00A74653" w:rsidRPr="007C7436">
        <w:t>решение об от</w:t>
      </w:r>
      <w:r w:rsidR="00A74653">
        <w:t xml:space="preserve">казе в установлении сервитута </w:t>
      </w:r>
      <w:r w:rsidR="00A74653" w:rsidRPr="007C7436">
        <w:t>с указанием оснований такого отказа.</w:t>
      </w:r>
    </w:p>
    <w:p w:rsidR="00043A33" w:rsidRPr="00D916DA" w:rsidRDefault="00043A33" w:rsidP="00043A33">
      <w:pPr>
        <w:widowControl w:val="0"/>
        <w:autoSpaceDE w:val="0"/>
        <w:autoSpaceDN w:val="0"/>
        <w:adjustRightInd w:val="0"/>
        <w:ind w:firstLine="540"/>
        <w:jc w:val="center"/>
        <w:rPr>
          <w:i/>
          <w:iCs/>
        </w:rPr>
      </w:pPr>
    </w:p>
    <w:p w:rsidR="000D5B0D"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p>
    <w:p w:rsidR="00043A33" w:rsidRPr="00EF58AC" w:rsidRDefault="00EF58AC" w:rsidP="00EF58AC">
      <w:pPr>
        <w:widowControl w:val="0"/>
        <w:autoSpaceDE w:val="0"/>
        <w:autoSpaceDN w:val="0"/>
        <w:adjustRightInd w:val="0"/>
        <w:ind w:firstLine="540"/>
        <w:jc w:val="center"/>
        <w:rPr>
          <w:b/>
          <w:bCs/>
          <w:iCs/>
        </w:rPr>
      </w:pPr>
      <w:r>
        <w:rPr>
          <w:i/>
          <w:iCs/>
        </w:rPr>
        <w:t xml:space="preserve"> </w:t>
      </w:r>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2.4.1. Максимальный срок предоставления му</w:t>
      </w:r>
      <w:r w:rsidR="00A74653" w:rsidRPr="000E5765">
        <w:rPr>
          <w:bCs/>
          <w:iCs/>
          <w:color w:val="000000" w:themeColor="text1"/>
        </w:rPr>
        <w:t>ниципальной услуги составляет 30</w:t>
      </w:r>
      <w:r w:rsidRPr="000E5765">
        <w:rPr>
          <w:bCs/>
          <w:iCs/>
          <w:color w:val="000000" w:themeColor="text1"/>
        </w:rPr>
        <w:t xml:space="preserve">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 </w:t>
      </w:r>
    </w:p>
    <w:p w:rsidR="000D5B0D" w:rsidRPr="000E5765" w:rsidRDefault="000D5B0D" w:rsidP="000D5B0D">
      <w:pPr>
        <w:spacing w:line="100" w:lineRule="atLeast"/>
        <w:ind w:firstLine="720"/>
        <w:jc w:val="both"/>
        <w:rPr>
          <w:bCs/>
          <w:iCs/>
          <w:color w:val="000000" w:themeColor="text1"/>
        </w:rPr>
      </w:pPr>
      <w:r w:rsidRPr="000E5765">
        <w:rPr>
          <w:bCs/>
          <w:iCs/>
          <w:color w:val="000000" w:themeColor="text1"/>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0D5B0D" w:rsidRPr="000E5765" w:rsidRDefault="000D5B0D" w:rsidP="000D5B0D">
      <w:pPr>
        <w:spacing w:line="100" w:lineRule="atLeast"/>
        <w:jc w:val="both"/>
        <w:rPr>
          <w:color w:val="000000" w:themeColor="text1"/>
        </w:rPr>
      </w:pPr>
      <w:r w:rsidRPr="000E5765">
        <w:rPr>
          <w:bCs/>
          <w:iCs/>
          <w:color w:val="000000" w:themeColor="text1"/>
        </w:rPr>
        <w:tab/>
        <w:t>2.4.3.</w:t>
      </w:r>
      <w:r w:rsidRPr="000E5765">
        <w:rPr>
          <w:bCs/>
          <w:iCs/>
          <w:color w:val="000000" w:themeColor="text1"/>
          <w:spacing w:val="-2"/>
        </w:rPr>
        <w:t xml:space="preserve"> Срок выдачи результата  </w:t>
      </w:r>
      <w:r w:rsidR="00BF052F">
        <w:rPr>
          <w:color w:val="000000" w:themeColor="text1"/>
        </w:rPr>
        <w:t>составляет 2  рабочих деня</w:t>
      </w:r>
      <w:r w:rsidRPr="000E5765">
        <w:rPr>
          <w:color w:val="000000" w:themeColor="text1"/>
        </w:rPr>
        <w:t>.</w:t>
      </w:r>
    </w:p>
    <w:p w:rsidR="000D5B0D" w:rsidRPr="000E5765" w:rsidRDefault="000D5B0D" w:rsidP="00A74653">
      <w:pPr>
        <w:spacing w:line="100" w:lineRule="atLeast"/>
        <w:jc w:val="both"/>
        <w:rPr>
          <w:color w:val="000000" w:themeColor="text1"/>
        </w:rPr>
      </w:pPr>
      <w:r w:rsidRPr="000E5765">
        <w:rPr>
          <w:color w:val="000000" w:themeColor="text1"/>
        </w:rPr>
        <w:tab/>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D11951" w:rsidRPr="008F7125">
          <w:rPr>
            <w:rStyle w:val="a5"/>
          </w:rPr>
          <w:t>http:// www.</w:t>
        </w:r>
        <w:r w:rsidR="00D11951" w:rsidRPr="008F7125">
          <w:rPr>
            <w:rStyle w:val="a5"/>
            <w:lang w:val="en-US"/>
          </w:rPr>
          <w:t>kasinovo</w:t>
        </w:r>
        <w:r w:rsidR="00D11951" w:rsidRPr="008F7125">
          <w:rPr>
            <w:rStyle w:val="a5"/>
          </w:rPr>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Default="00043A33" w:rsidP="00F65C01">
      <w:pPr>
        <w:jc w:val="both"/>
        <w:rPr>
          <w:sz w:val="28"/>
          <w:szCs w:val="28"/>
        </w:rPr>
      </w:pPr>
      <w:r w:rsidRPr="00D916DA">
        <w:t xml:space="preserve">2.6.1. </w:t>
      </w:r>
      <w:r w:rsidR="00177598" w:rsidRPr="00177598">
        <w:rPr>
          <w:bCs/>
          <w:iCs/>
          <w:color w:val="000000"/>
        </w:rPr>
        <w:t xml:space="preserve">Для принятия решения  </w:t>
      </w:r>
      <w:r w:rsidR="00177598" w:rsidRPr="00177598">
        <w:rPr>
          <w:color w:val="000000"/>
        </w:rPr>
        <w:t>об установлении  или  прекращении  публичных  сервитутов</w:t>
      </w:r>
      <w:r w:rsidR="00177598" w:rsidRPr="00177598">
        <w:rPr>
          <w:bCs/>
          <w:iCs/>
          <w:color w:val="000000"/>
        </w:rPr>
        <w:t xml:space="preserve"> необходимы следующие документы:</w:t>
      </w:r>
      <w:r w:rsidR="00F65C01" w:rsidRPr="00F65C01">
        <w:rPr>
          <w:sz w:val="28"/>
          <w:szCs w:val="28"/>
        </w:rPr>
        <w:t xml:space="preserve"> </w:t>
      </w:r>
    </w:p>
    <w:p w:rsidR="00F65C01" w:rsidRDefault="00F65C01" w:rsidP="00F65C01">
      <w:pPr>
        <w:jc w:val="both"/>
        <w:rPr>
          <w:sz w:val="28"/>
          <w:szCs w:val="28"/>
        </w:rPr>
      </w:pPr>
      <w:r>
        <w:rPr>
          <w:sz w:val="28"/>
          <w:szCs w:val="28"/>
        </w:rPr>
        <w:t>-</w:t>
      </w:r>
      <w:r w:rsidRPr="007F6AF9">
        <w:rPr>
          <w:sz w:val="28"/>
          <w:szCs w:val="28"/>
        </w:rPr>
        <w:t> </w:t>
      </w:r>
      <w:r w:rsidRPr="00F65C01">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r w:rsidRPr="007F6AF9">
        <w:rPr>
          <w:sz w:val="28"/>
          <w:szCs w:val="28"/>
        </w:rPr>
        <w:t>;</w:t>
      </w:r>
    </w:p>
    <w:p w:rsidR="00F65C01" w:rsidRDefault="00F65C01" w:rsidP="00F65C01">
      <w:pPr>
        <w:jc w:val="both"/>
      </w:pPr>
      <w:r w:rsidRPr="00F65C01">
        <w:t>- копия документа, удостоверяющего личность заявителя, являющегося физическим лицом;</w:t>
      </w:r>
    </w:p>
    <w:p w:rsidR="00F65C01" w:rsidRDefault="00F65C01" w:rsidP="00F65C01">
      <w:pPr>
        <w:jc w:val="both"/>
      </w:pPr>
      <w:r>
        <w:t xml:space="preserve">- </w:t>
      </w:r>
      <w:r w:rsidRPr="00F65C01">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65C01" w:rsidRPr="00177598" w:rsidRDefault="00F65C01" w:rsidP="00F65C01">
      <w:pPr>
        <w:spacing w:line="100" w:lineRule="atLeast"/>
        <w:jc w:val="both"/>
        <w:rPr>
          <w:bCs/>
          <w:iCs/>
          <w:color w:val="000000"/>
        </w:rPr>
      </w:pPr>
      <w:r>
        <w:rPr>
          <w:bCs/>
          <w:iCs/>
          <w:color w:val="000000"/>
        </w:rPr>
        <w:t xml:space="preserve"> </w:t>
      </w:r>
      <w:r>
        <w:t>-</w:t>
      </w: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F65C01" w:rsidRPr="00D916DA" w:rsidRDefault="00F65C01" w:rsidP="00F65C01">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65C01" w:rsidRPr="00F65C01" w:rsidRDefault="00F65C01" w:rsidP="00F65C01">
      <w:pPr>
        <w:jc w:val="both"/>
      </w:pPr>
      <w:r>
        <w:rPr>
          <w:sz w:val="28"/>
          <w:szCs w:val="28"/>
        </w:rPr>
        <w:t xml:space="preserve">- </w:t>
      </w:r>
      <w:r w:rsidRPr="00F65C01">
        <w:t>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281452" w:rsidRPr="00177598" w:rsidRDefault="00F65C01" w:rsidP="00177598">
      <w:pPr>
        <w:spacing w:line="100" w:lineRule="atLeast"/>
        <w:jc w:val="both"/>
        <w:rPr>
          <w:bCs/>
          <w:iCs/>
          <w:color w:val="000000"/>
        </w:rPr>
      </w:pPr>
      <w:r>
        <w:rPr>
          <w:bCs/>
          <w:iCs/>
          <w:color w:val="000000"/>
        </w:rPr>
        <w:lastRenderedPageBreak/>
        <w:t xml:space="preserve">  </w:t>
      </w:r>
      <w:r>
        <w:t>-</w:t>
      </w:r>
      <w:r w:rsidR="00281452" w:rsidRPr="00D916DA">
        <w:t xml:space="preserve"> </w:t>
      </w:r>
      <w:r w:rsidR="00281452"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Default="00281452" w:rsidP="00281452">
      <w:pPr>
        <w:ind w:firstLine="567"/>
        <w:jc w:val="both"/>
        <w:rPr>
          <w:bCs/>
          <w:iCs/>
          <w:color w:val="000000"/>
        </w:rPr>
      </w:pPr>
      <w:r w:rsidRPr="00281452">
        <w:rPr>
          <w:bCs/>
          <w:iCs/>
          <w:color w:val="000000"/>
        </w:rPr>
        <w:t>1) копия свидетельства о государственной регистрации физического лица в качестве индивидуального предпринимателя (для и</w:t>
      </w:r>
      <w:r w:rsidR="00F65C01">
        <w:rPr>
          <w:bCs/>
          <w:iCs/>
          <w:color w:val="000000"/>
        </w:rPr>
        <w:t>ндивидуальных предпринимателей)</w:t>
      </w:r>
      <w:r w:rsidR="00C03570" w:rsidRPr="00C03570">
        <w:rPr>
          <w:bCs/>
          <w:iCs/>
          <w:color w:val="000000"/>
        </w:rPr>
        <w:t xml:space="preserve"> </w:t>
      </w:r>
      <w:r w:rsidR="00C03570" w:rsidRPr="00281452">
        <w:rPr>
          <w:bCs/>
          <w:iCs/>
          <w:color w:val="000000"/>
        </w:rPr>
        <w:t>или выписка из государственных</w:t>
      </w:r>
      <w:r w:rsidR="00C03570">
        <w:rPr>
          <w:bCs/>
          <w:iCs/>
          <w:color w:val="000000"/>
        </w:rPr>
        <w:t xml:space="preserve"> реестров об</w:t>
      </w:r>
      <w:r w:rsidR="00C03570" w:rsidRPr="00281452">
        <w:rPr>
          <w:bCs/>
          <w:iCs/>
          <w:color w:val="000000"/>
        </w:rPr>
        <w:t xml:space="preserve"> индивидуальном предпринимателе, являющемся заявителем</w:t>
      </w:r>
      <w:r w:rsidR="00F65C01">
        <w:rPr>
          <w:bCs/>
          <w:iCs/>
          <w:color w:val="000000"/>
        </w:rPr>
        <w:t>;</w:t>
      </w:r>
    </w:p>
    <w:p w:rsidR="00281452" w:rsidRPr="00281452" w:rsidRDefault="00F65C01" w:rsidP="00281452">
      <w:pPr>
        <w:ind w:firstLine="567"/>
        <w:jc w:val="both"/>
        <w:rPr>
          <w:bCs/>
          <w:iCs/>
          <w:color w:val="000000"/>
        </w:rPr>
      </w:pPr>
      <w:r>
        <w:rPr>
          <w:bCs/>
          <w:iCs/>
          <w:color w:val="000000"/>
        </w:rPr>
        <w:t>2)</w:t>
      </w:r>
      <w:r w:rsidR="00281452" w:rsidRPr="00281452">
        <w:rPr>
          <w:bCs/>
          <w:iCs/>
          <w:color w:val="000000"/>
        </w:rPr>
        <w:t xml:space="preserve"> </w:t>
      </w:r>
      <w:r>
        <w:rPr>
          <w:bCs/>
          <w:iCs/>
          <w:color w:val="000000"/>
        </w:rPr>
        <w:t xml:space="preserve">    </w:t>
      </w:r>
      <w:r w:rsidR="00281452" w:rsidRPr="00281452">
        <w:rPr>
          <w:bCs/>
          <w:iCs/>
          <w:color w:val="000000"/>
        </w:rPr>
        <w:t>копия свидетельства о государственной регистрации юридического лица (для юридических лиц) или выписка из государственны</w:t>
      </w:r>
      <w:r w:rsidR="00C03570">
        <w:rPr>
          <w:bCs/>
          <w:iCs/>
          <w:color w:val="000000"/>
        </w:rPr>
        <w:t>х реестров о юридическом лице</w:t>
      </w:r>
      <w:r w:rsidR="00281452" w:rsidRPr="00281452">
        <w:rPr>
          <w:bCs/>
          <w:iCs/>
          <w:color w:val="000000"/>
        </w:rPr>
        <w:t xml:space="preserve">, являющемся заявителем; </w:t>
      </w:r>
    </w:p>
    <w:p w:rsidR="00281452" w:rsidRPr="00281452" w:rsidRDefault="00F65C01" w:rsidP="00281452">
      <w:pPr>
        <w:spacing w:line="100" w:lineRule="atLeast"/>
        <w:ind w:firstLine="284"/>
        <w:jc w:val="both"/>
        <w:rPr>
          <w:bCs/>
          <w:iCs/>
          <w:color w:val="000000"/>
        </w:rPr>
      </w:pPr>
      <w:r>
        <w:rPr>
          <w:bCs/>
          <w:iCs/>
          <w:color w:val="000000"/>
        </w:rPr>
        <w:t xml:space="preserve">    3</w:t>
      </w:r>
      <w:r w:rsidR="00281452" w:rsidRPr="00281452">
        <w:rPr>
          <w:bCs/>
          <w:iCs/>
          <w:color w:val="000000"/>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281452" w:rsidRDefault="00F65C01" w:rsidP="00281452">
      <w:pPr>
        <w:ind w:firstLine="284"/>
        <w:jc w:val="both"/>
        <w:rPr>
          <w:bCs/>
          <w:iCs/>
          <w:color w:val="000000"/>
        </w:rPr>
      </w:pPr>
      <w:r>
        <w:rPr>
          <w:bCs/>
          <w:iCs/>
          <w:color w:val="000000"/>
        </w:rPr>
        <w:t xml:space="preserve">    4</w:t>
      </w:r>
      <w:r w:rsidR="00281452" w:rsidRPr="00281452">
        <w:rPr>
          <w:bCs/>
          <w:iCs/>
          <w:color w:val="000000"/>
        </w:rPr>
        <w:t>) кадастровый паспорт земельного участка либо кадастровая выписка о земельном участке.</w:t>
      </w:r>
    </w:p>
    <w:p w:rsidR="00907CFC" w:rsidRPr="00281452" w:rsidRDefault="00F65C01" w:rsidP="00907CFC">
      <w:pPr>
        <w:pStyle w:val="a3"/>
      </w:pPr>
      <w:r>
        <w:t xml:space="preserve">          5</w:t>
      </w:r>
      <w:r w:rsidR="000E5765">
        <w:t xml:space="preserve">) </w:t>
      </w:r>
      <w:r w:rsidR="00907CFC" w:rsidRPr="00D916DA">
        <w:t>утвержденный проект планировки и утвержденный проект межевания территории;</w:t>
      </w:r>
    </w:p>
    <w:p w:rsidR="00EF58AC" w:rsidRDefault="00EF58AC" w:rsidP="00EF58AC">
      <w:pPr>
        <w:ind w:firstLine="709"/>
        <w:jc w:val="both"/>
      </w:pPr>
      <w:r>
        <w:lastRenderedPageBreak/>
        <w:t>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281452" w:rsidRPr="00A54460" w:rsidRDefault="00281452" w:rsidP="00EF58AC">
      <w:pPr>
        <w:ind w:firstLine="709"/>
        <w:jc w:val="both"/>
        <w:rPr>
          <w:b/>
          <w:bCs/>
        </w:rPr>
      </w:pPr>
    </w:p>
    <w:p w:rsidR="00EF58AC" w:rsidRPr="00281452" w:rsidRDefault="00EF58AC" w:rsidP="00281452">
      <w:pPr>
        <w:pStyle w:val="1"/>
        <w:spacing w:line="240" w:lineRule="auto"/>
        <w:ind w:firstLine="708"/>
        <w:jc w:val="both"/>
        <w:rPr>
          <w:rFonts w:ascii="Times New Roman" w:hAnsi="Times New Roman" w:cs="Times New Roman"/>
          <w:sz w:val="24"/>
          <w:szCs w:val="24"/>
        </w:rPr>
      </w:pPr>
      <w:r>
        <w:t xml:space="preserve"> </w:t>
      </w:r>
      <w:r w:rsidR="00281452" w:rsidRPr="00272824">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Основания для приостановления предоставления муници</w:t>
      </w:r>
      <w:r w:rsidR="00281452">
        <w:t>пальной услуги не предусмотрены.</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03570" w:rsidRPr="00C03570" w:rsidRDefault="00C03570" w:rsidP="00C035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Pr="00C03570">
        <w:rPr>
          <w:rFonts w:ascii="Times New Roman" w:hAnsi="Times New Roman" w:cs="Times New Roman"/>
          <w:sz w:val="24"/>
          <w:szCs w:val="24"/>
        </w:rPr>
        <w:t>наличие вступивших в законную силу судебных актов, ограничивающих оборот земельного участка;</w:t>
      </w:r>
    </w:p>
    <w:p w:rsidR="00721154" w:rsidRPr="00C03570" w:rsidRDefault="00C03570" w:rsidP="00C03570">
      <w:pPr>
        <w:widowControl w:val="0"/>
        <w:autoSpaceDE w:val="0"/>
        <w:autoSpaceDN w:val="0"/>
        <w:adjustRightInd w:val="0"/>
        <w:ind w:firstLine="540"/>
        <w:jc w:val="both"/>
        <w:rPr>
          <w:color w:val="000000"/>
        </w:rPr>
      </w:pPr>
      <w:r>
        <w:tab/>
        <w:t xml:space="preserve">5) </w:t>
      </w:r>
      <w:r w:rsidRPr="00C03570">
        <w:t xml:space="preserve"> земельный участок находится в составе земель, ограниченных или изъятых из оборота;</w:t>
      </w: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3071D" w:rsidRDefault="0083071D" w:rsidP="00875BB9">
      <w:pPr>
        <w:autoSpaceDE w:val="0"/>
        <w:autoSpaceDN w:val="0"/>
        <w:adjustRightInd w:val="0"/>
        <w:ind w:firstLine="540"/>
        <w:jc w:val="both"/>
        <w:rPr>
          <w:i/>
          <w:iCs/>
          <w:color w:val="FF0000"/>
          <w:lang w:eastAsia="ar-SA"/>
        </w:rPr>
      </w:pPr>
      <w:r w:rsidRPr="000E5765">
        <w:rPr>
          <w:color w:val="000000" w:themeColor="text1"/>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w:t>
      </w:r>
      <w:r w:rsidRPr="000E5765">
        <w:rPr>
          <w:color w:val="000000" w:themeColor="text1"/>
        </w:rPr>
        <w:lastRenderedPageBreak/>
        <w:t xml:space="preserve">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 w:anchor="dst942" w:history="1">
        <w:r w:rsidRPr="000E5765">
          <w:rPr>
            <w:color w:val="000000" w:themeColor="text1"/>
            <w:u w:val="single"/>
          </w:rPr>
          <w:t>пунктом 4 статьи 39.25</w:t>
        </w:r>
      </w:hyperlink>
      <w:r w:rsidRPr="000E5765">
        <w:rPr>
          <w:color w:val="000000" w:themeColor="text1"/>
        </w:rPr>
        <w:t xml:space="preserve"> Земельного Кодекса</w:t>
      </w:r>
      <w:r w:rsidRPr="007C7436">
        <w:rPr>
          <w:color w:val="FF0000"/>
        </w:rPr>
        <w:t>.</w:t>
      </w: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0" w:name="Par257"/>
      <w:bookmarkEnd w:id="0"/>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w:t>
      </w:r>
      <w: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допуск в помещение сурдопереводчика и тифлосурдопереводчика;</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Pr="00A54460">
        <w:rPr>
          <w:rFonts w:eastAsia="Calibri"/>
          <w:b/>
          <w:lang w:eastAsia="en-US"/>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1" w:name="Par0"/>
      <w:bookmarkEnd w:id="1"/>
    </w:p>
    <w:p w:rsidR="00E96D28" w:rsidRPr="00D916DA" w:rsidRDefault="00E96D28" w:rsidP="00E96D28">
      <w:pPr>
        <w:autoSpaceDE w:val="0"/>
        <w:autoSpaceDN w:val="0"/>
        <w:adjustRightInd w:val="0"/>
        <w:ind w:firstLine="540"/>
        <w:jc w:val="both"/>
      </w:pPr>
    </w:p>
    <w:p w:rsidR="00E96D28" w:rsidRPr="00D916DA" w:rsidRDefault="00E96D28" w:rsidP="00E96D28">
      <w:pPr>
        <w:widowControl w:val="0"/>
        <w:tabs>
          <w:tab w:val="left" w:pos="709"/>
          <w:tab w:val="left" w:pos="3150"/>
        </w:tabs>
        <w:ind w:firstLine="709"/>
        <w:jc w:val="both"/>
      </w:pPr>
    </w:p>
    <w:p w:rsidR="00E96D28" w:rsidRDefault="00D11951" w:rsidP="00875BB9">
      <w:pPr>
        <w:widowControl w:val="0"/>
        <w:jc w:val="center"/>
        <w:rPr>
          <w:b/>
          <w:bCs/>
        </w:rPr>
      </w:pPr>
      <w:r>
        <w:rPr>
          <w:b/>
          <w:bCs/>
        </w:rPr>
        <w:t>3</w:t>
      </w:r>
      <w:r w:rsidR="00875BB9">
        <w:rPr>
          <w:b/>
          <w:bCs/>
        </w:rPr>
        <w:t xml:space="preserve">. </w:t>
      </w:r>
      <w:r w:rsidR="00875BB9">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875BB9">
        <w:rPr>
          <w:b/>
          <w:bCs/>
        </w:rPr>
        <w:t>выполнения административных процедур в многофункциональных центрах</w:t>
      </w:r>
    </w:p>
    <w:p w:rsidR="0056463D" w:rsidRPr="00875BB9" w:rsidRDefault="0056463D" w:rsidP="00875BB9">
      <w:pPr>
        <w:widowControl w:val="0"/>
        <w:jc w:val="center"/>
        <w:rPr>
          <w:b/>
          <w:bCs/>
          <w:lang w:eastAsia="ar-SA"/>
        </w:rPr>
      </w:pPr>
    </w:p>
    <w:p w:rsidR="00562CB1" w:rsidRPr="00875BB9" w:rsidRDefault="00562CB1" w:rsidP="00562CB1">
      <w:pPr>
        <w:ind w:firstLine="567"/>
        <w:jc w:val="both"/>
      </w:pPr>
      <w:r w:rsidRPr="00875BB9">
        <w:t xml:space="preserve">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21F87" w:rsidRDefault="0056463D" w:rsidP="0056463D">
      <w:pPr>
        <w:spacing w:line="100" w:lineRule="atLeast"/>
        <w:jc w:val="both"/>
      </w:pPr>
      <w:r>
        <w:t xml:space="preserve">           -</w:t>
      </w:r>
      <w:r w:rsidRPr="0056463D">
        <w:rPr>
          <w:b/>
          <w:sz w:val="28"/>
          <w:szCs w:val="28"/>
        </w:rPr>
        <w:t xml:space="preserve"> </w:t>
      </w:r>
      <w:r>
        <w:t>р</w:t>
      </w:r>
      <w:r w:rsidRPr="0056463D">
        <w:t>ассмотрение документов, установление оснований для предост</w:t>
      </w:r>
      <w:r w:rsidR="009A1177">
        <w:t>авления (отказа)</w:t>
      </w:r>
    </w:p>
    <w:p w:rsidR="0056463D" w:rsidRPr="0056463D" w:rsidRDefault="00A21F87" w:rsidP="0056463D">
      <w:pPr>
        <w:spacing w:line="100" w:lineRule="atLeast"/>
        <w:jc w:val="both"/>
      </w:pPr>
      <w:r>
        <w:t xml:space="preserve">     </w:t>
      </w:r>
      <w:r w:rsidR="0056463D" w:rsidRPr="0056463D">
        <w:t xml:space="preserve"> </w:t>
      </w:r>
      <w:r>
        <w:t xml:space="preserve">     </w:t>
      </w:r>
      <w:r w:rsidR="0056463D" w:rsidRPr="0056463D">
        <w:t>муниципальной услуги.</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w:t>
      </w:r>
      <w:r w:rsidR="006959AD" w:rsidRPr="006959AD">
        <w:rPr>
          <w:b/>
        </w:rPr>
        <w:t xml:space="preserve"> </w:t>
      </w:r>
      <w:r w:rsidR="006959AD" w:rsidRPr="007C7436">
        <w:t>заключени</w:t>
      </w:r>
      <w:r w:rsidR="00A202E2">
        <w:t>е</w:t>
      </w:r>
      <w:r w:rsidR="006959AD" w:rsidRPr="007C7436">
        <w:t xml:space="preserve"> соглашения об устано</w:t>
      </w:r>
      <w:r w:rsidR="00A202E2">
        <w:t>влении сервитута частей земельных участков</w:t>
      </w:r>
      <w:r w:rsidR="006959AD">
        <w:t>;</w:t>
      </w:r>
    </w:p>
    <w:p w:rsidR="00D93B8D" w:rsidRDefault="00D93B8D" w:rsidP="00D93B8D">
      <w:pPr>
        <w:ind w:firstLine="540"/>
        <w:jc w:val="both"/>
        <w:rPr>
          <w:bCs/>
        </w:rPr>
      </w:pPr>
      <w:r>
        <w:t xml:space="preserve">   -</w:t>
      </w:r>
      <w:r w:rsidRPr="00D93B8D">
        <w:rPr>
          <w:b/>
          <w:bCs/>
        </w:rPr>
        <w:t xml:space="preserve"> </w:t>
      </w:r>
      <w:r>
        <w:rPr>
          <w:bCs/>
        </w:rPr>
        <w:t>в</w:t>
      </w:r>
      <w:r w:rsidRPr="00D93B8D">
        <w:rPr>
          <w:bCs/>
        </w:rPr>
        <w:t xml:space="preserve">ыдача (направление) заявителю результата  предоставления муниципальной </w:t>
      </w:r>
    </w:p>
    <w:p w:rsidR="00D93B8D" w:rsidRPr="00D93B8D" w:rsidRDefault="00D93B8D" w:rsidP="00D93B8D">
      <w:pPr>
        <w:ind w:firstLine="540"/>
        <w:jc w:val="both"/>
        <w:rPr>
          <w:bCs/>
        </w:rPr>
      </w:pPr>
      <w:r>
        <w:rPr>
          <w:bCs/>
        </w:rPr>
        <w:t xml:space="preserve">     </w:t>
      </w:r>
      <w:r w:rsidRPr="00D93B8D">
        <w:rPr>
          <w:bCs/>
        </w:rPr>
        <w:t xml:space="preserve">услуги </w:t>
      </w:r>
    </w:p>
    <w:p w:rsid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орядок исправления допущенных опечаток и ошибок в выданных в результате предоставления  муниципальной услуги документах</w:t>
      </w:r>
    </w:p>
    <w:p w:rsidR="0056463D" w:rsidRPr="00AC0F86" w:rsidRDefault="0056463D" w:rsidP="00AC0F86">
      <w:pPr>
        <w:widowControl w:val="0"/>
        <w:suppressAutoHyphens/>
        <w:autoSpaceDE w:val="0"/>
        <w:autoSpaceDN w:val="0"/>
        <w:adjustRightInd w:val="0"/>
        <w:ind w:left="720"/>
        <w:jc w:val="both"/>
        <w:rPr>
          <w:color w:val="000000"/>
        </w:rPr>
      </w:pPr>
    </w:p>
    <w:p w:rsidR="00844179" w:rsidRDefault="00AC0F86" w:rsidP="00875BB9">
      <w:pPr>
        <w:pStyle w:val="af0"/>
        <w:autoSpaceDE w:val="0"/>
        <w:autoSpaceDN w:val="0"/>
        <w:adjustRightInd w:val="0"/>
        <w:ind w:left="0"/>
        <w:jc w:val="both"/>
        <w:rPr>
          <w:b/>
        </w:rPr>
      </w:pPr>
      <w:r w:rsidRPr="00F21D50">
        <w:rPr>
          <w:b/>
        </w:rPr>
        <w:t xml:space="preserve">           </w:t>
      </w:r>
      <w:r w:rsidR="0056463D">
        <w:rPr>
          <w:b/>
        </w:rPr>
        <w:t>3.1</w:t>
      </w:r>
      <w:r w:rsidR="00844179" w:rsidRPr="00F21D50">
        <w:rPr>
          <w:b/>
        </w:rPr>
        <w:t>. Прием, регистрация  заявления и приложенных к нему документов</w:t>
      </w:r>
    </w:p>
    <w:p w:rsidR="0056463D" w:rsidRPr="00F21D50" w:rsidRDefault="0056463D" w:rsidP="00875BB9">
      <w:pPr>
        <w:pStyle w:val="af0"/>
        <w:autoSpaceDE w:val="0"/>
        <w:autoSpaceDN w:val="0"/>
        <w:adjustRightInd w:val="0"/>
        <w:ind w:left="0"/>
        <w:jc w:val="both"/>
        <w:rPr>
          <w:b/>
        </w:rPr>
      </w:pPr>
    </w:p>
    <w:p w:rsidR="0056463D" w:rsidRDefault="002C1B77" w:rsidP="00844179">
      <w:pPr>
        <w:widowControl w:val="0"/>
        <w:ind w:firstLine="709"/>
        <w:jc w:val="both"/>
        <w:rPr>
          <w:color w:val="000000"/>
          <w:sz w:val="28"/>
          <w:szCs w:val="28"/>
        </w:rPr>
      </w:pPr>
      <w:r w:rsidRPr="00D916DA">
        <w:t>3</w:t>
      </w:r>
      <w:r w:rsidR="0056463D">
        <w:t>.1</w:t>
      </w:r>
      <w:r w:rsidR="00844179" w:rsidRPr="00D916DA">
        <w:t>.</w:t>
      </w:r>
      <w:r w:rsidRPr="00D916DA">
        <w:t>1</w:t>
      </w:r>
      <w:r w:rsidR="00844179" w:rsidRPr="00D916DA">
        <w:t xml:space="preserve"> </w:t>
      </w:r>
      <w:r w:rsidR="0056463D" w:rsidRPr="0056463D">
        <w:rPr>
          <w:color w:val="000000"/>
        </w:rPr>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4302DE">
        <w:rPr>
          <w:color w:val="000000"/>
          <w:sz w:val="28"/>
          <w:szCs w:val="28"/>
        </w:rPr>
        <w:t>.</w:t>
      </w:r>
    </w:p>
    <w:p w:rsidR="00844179" w:rsidRPr="00D916DA" w:rsidRDefault="0056463D" w:rsidP="00844179">
      <w:pPr>
        <w:widowControl w:val="0"/>
        <w:ind w:firstLine="709"/>
        <w:jc w:val="both"/>
      </w:pPr>
      <w:r w:rsidRPr="004302DE">
        <w:rPr>
          <w:color w:val="000000"/>
          <w:sz w:val="28"/>
          <w:szCs w:val="28"/>
        </w:rPr>
        <w:t xml:space="preserve"> </w:t>
      </w:r>
      <w:r>
        <w:t>3.1</w:t>
      </w:r>
      <w:r w:rsidR="002C1B77" w:rsidRPr="00D916DA">
        <w:t>.2</w:t>
      </w:r>
      <w:r w:rsidR="00844179" w:rsidRPr="00D916DA">
        <w:t>. Лицо</w:t>
      </w:r>
      <w:r>
        <w:t>,</w:t>
      </w:r>
      <w:r w:rsidR="00844179" w:rsidRPr="00D916DA">
        <w:t xml:space="preserve"> ответственное за прием и регистрацию заявления, является специалист </w:t>
      </w:r>
      <w:r>
        <w:t>Администрации сельсовета</w:t>
      </w:r>
      <w:r w:rsidR="00844179" w:rsidRPr="00D916DA">
        <w:t>.</w:t>
      </w:r>
    </w:p>
    <w:p w:rsidR="00844179" w:rsidRPr="00D916DA" w:rsidRDefault="0056463D" w:rsidP="00844179">
      <w:pPr>
        <w:widowControl w:val="0"/>
        <w:ind w:firstLine="709"/>
        <w:jc w:val="both"/>
      </w:pPr>
      <w:r>
        <w:t>3.1</w:t>
      </w:r>
      <w:r w:rsidR="002C1B77" w:rsidRPr="00D916DA">
        <w:t>.3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56463D" w:rsidP="00844179">
      <w:pPr>
        <w:widowControl w:val="0"/>
        <w:ind w:firstLine="709"/>
        <w:jc w:val="both"/>
      </w:pPr>
      <w:r>
        <w:t>3.1.4.</w:t>
      </w:r>
      <w:r w:rsidR="00844179" w:rsidRPr="00D916DA">
        <w:t>Специалист, ответственный з</w:t>
      </w:r>
      <w:r w:rsidR="00691494" w:rsidRPr="00D916DA">
        <w:t>а прием и регистрацию заявления</w:t>
      </w:r>
      <w:r w:rsidR="00844179"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56463D" w:rsidP="00875BB9">
      <w:pPr>
        <w:pStyle w:val="a7"/>
        <w:widowControl w:val="0"/>
        <w:spacing w:after="0"/>
        <w:ind w:left="0"/>
        <w:jc w:val="both"/>
      </w:pPr>
      <w:r>
        <w:t xml:space="preserve">      3.1.5. </w:t>
      </w:r>
      <w:r w:rsidR="00844179" w:rsidRPr="00D916DA">
        <w:t xml:space="preserve">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w:t>
      </w:r>
      <w:r w:rsidR="00844179" w:rsidRPr="00D916DA">
        <w:lastRenderedPageBreak/>
        <w:t>не приложены документы, предусмотренные пунктом 2.6.2 настоящего Административного регламента.</w:t>
      </w:r>
    </w:p>
    <w:p w:rsidR="00844179" w:rsidRPr="00D916DA" w:rsidRDefault="0056463D" w:rsidP="00875BB9">
      <w:pPr>
        <w:tabs>
          <w:tab w:val="left" w:pos="0"/>
        </w:tabs>
        <w:jc w:val="both"/>
      </w:pPr>
      <w:r>
        <w:t xml:space="preserve">           3.1.6. </w:t>
      </w:r>
      <w:r w:rsidR="00844179" w:rsidRPr="00D916DA">
        <w:t xml:space="preserve">Если имеются основания для возврата заявления, специалист </w:t>
      </w:r>
      <w:r>
        <w:t>Администрации</w:t>
      </w:r>
      <w:r w:rsidR="00844179" w:rsidRPr="00D916DA">
        <w:t xml:space="preserve"> в течение двух дней готовит проект </w:t>
      </w:r>
      <w:r w:rsidR="0027749B" w:rsidRPr="00D916DA">
        <w:t>Уведомления</w:t>
      </w:r>
      <w:r w:rsidR="00844179" w:rsidRPr="00D916DA">
        <w:t xml:space="preserve"> администрации о возврате заявления. </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56463D" w:rsidRDefault="0056463D" w:rsidP="0056463D">
      <w:pPr>
        <w:spacing w:line="100" w:lineRule="atLeast"/>
        <w:jc w:val="both"/>
      </w:pPr>
      <w:r>
        <w:t xml:space="preserve">            3.1.7. </w:t>
      </w:r>
      <w:r w:rsidRPr="0056463D">
        <w:t>Критерием принятия решения – поступление заявление о предоставлении услуги.</w:t>
      </w:r>
    </w:p>
    <w:p w:rsidR="0056463D" w:rsidRDefault="0056463D" w:rsidP="0056463D">
      <w:pPr>
        <w:spacing w:line="100" w:lineRule="atLeast"/>
        <w:jc w:val="both"/>
      </w:pPr>
      <w:r w:rsidRPr="0056463D">
        <w:tab/>
      </w:r>
      <w:r>
        <w:t xml:space="preserve">3.1.8. </w:t>
      </w:r>
      <w:r w:rsidRPr="0056463D">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56463D" w:rsidRDefault="00A202E2" w:rsidP="0056463D">
      <w:pPr>
        <w:spacing w:line="100" w:lineRule="atLeast"/>
        <w:jc w:val="both"/>
      </w:pPr>
      <w:r>
        <w:t xml:space="preserve">           3.1.9. Срок исполнения административной процедуры – 1 день</w:t>
      </w:r>
    </w:p>
    <w:p w:rsidR="0056463D" w:rsidRPr="0056463D" w:rsidRDefault="0056463D" w:rsidP="0056463D">
      <w:pPr>
        <w:spacing w:line="100" w:lineRule="atLeast"/>
        <w:jc w:val="both"/>
      </w:pPr>
      <w:r w:rsidRPr="0056463D">
        <w:tab/>
      </w:r>
      <w:r w:rsidR="00A202E2">
        <w:t>3.1.10</w:t>
      </w:r>
      <w:r>
        <w:t xml:space="preserve">. </w:t>
      </w:r>
      <w:r w:rsidRPr="0056463D">
        <w:t>Способ фиксации результата – внесение записи в Журнал регистрации входящей документации.</w:t>
      </w:r>
    </w:p>
    <w:p w:rsidR="00F21D50" w:rsidRDefault="00A21F87" w:rsidP="00F21D50">
      <w:pPr>
        <w:jc w:val="both"/>
        <w:rPr>
          <w:b/>
        </w:rPr>
      </w:pPr>
      <w:r>
        <w:rPr>
          <w:b/>
        </w:rPr>
        <w:t>3.2</w:t>
      </w:r>
      <w:r w:rsidR="00F21D50">
        <w:rPr>
          <w:b/>
        </w:rPr>
        <w:t>.Формирование и направление межведомственных запросов</w:t>
      </w:r>
      <w:r w:rsidR="00F21D50">
        <w:t xml:space="preserve"> </w:t>
      </w:r>
      <w:r w:rsidR="00F21D50">
        <w:rPr>
          <w:b/>
        </w:rPr>
        <w:t>в органы и организации, участвующие в предоставлении муниципальной услуги</w:t>
      </w:r>
    </w:p>
    <w:p w:rsidR="00A202E2" w:rsidRPr="00A54460" w:rsidRDefault="00A202E2" w:rsidP="00F21D50">
      <w:pPr>
        <w:jc w:val="both"/>
        <w:rPr>
          <w:b/>
        </w:rPr>
      </w:pPr>
    </w:p>
    <w:p w:rsidR="00F21D50" w:rsidRDefault="00A21F87" w:rsidP="00F21D50">
      <w:pPr>
        <w:widowControl w:val="0"/>
        <w:autoSpaceDE w:val="0"/>
        <w:autoSpaceDN w:val="0"/>
        <w:adjustRightInd w:val="0"/>
        <w:jc w:val="both"/>
      </w:pPr>
      <w:r>
        <w:tab/>
        <w:t>3.2</w:t>
      </w:r>
      <w:r w:rsidR="00F21D50">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A21F87" w:rsidP="00F21D50">
      <w:pPr>
        <w:ind w:firstLine="708"/>
        <w:jc w:val="both"/>
      </w:pPr>
      <w:r>
        <w:t>3.2</w:t>
      </w:r>
      <w:r w:rsidR="00F21D50">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A21F87" w:rsidP="00F21D50">
      <w:pPr>
        <w:tabs>
          <w:tab w:val="left" w:pos="-3420"/>
        </w:tabs>
        <w:ind w:firstLine="709"/>
        <w:jc w:val="both"/>
      </w:pPr>
      <w:r>
        <w:t>3.2</w:t>
      </w:r>
      <w:r w:rsidR="00F21D50">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A21F87" w:rsidP="00F21D50">
      <w:pPr>
        <w:autoSpaceDE w:val="0"/>
        <w:autoSpaceDN w:val="0"/>
        <w:adjustRightInd w:val="0"/>
        <w:ind w:firstLine="540"/>
        <w:jc w:val="both"/>
      </w:pPr>
      <w:r>
        <w:t>3.2</w:t>
      </w:r>
      <w:r w:rsidR="00F21D50">
        <w:t>.4. Максимальный срок подготовки и направления ответа на запрос  не может превышать пять рабочих дней.</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.5.  Ответ на межведомственный запрос  регистрируется в установленном порядке</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 xml:space="preserve">.7. Максимальный срок выполнения административной процедуры -  7 рабочих дней. </w:t>
      </w:r>
    </w:p>
    <w:p w:rsidR="00F21D50" w:rsidRDefault="00A21F87" w:rsidP="00F21D50">
      <w:pPr>
        <w:tabs>
          <w:tab w:val="num" w:pos="-5160"/>
        </w:tabs>
        <w:autoSpaceDE w:val="0"/>
        <w:autoSpaceDN w:val="0"/>
        <w:adjustRightInd w:val="0"/>
        <w:ind w:firstLine="567"/>
        <w:jc w:val="both"/>
        <w:rPr>
          <w:rFonts w:eastAsia="Calibri"/>
          <w:lang w:eastAsia="en-US"/>
        </w:rPr>
      </w:pPr>
      <w:r>
        <w:rPr>
          <w:rFonts w:eastAsia="Calibri"/>
          <w:lang w:eastAsia="en-US"/>
        </w:rPr>
        <w:t>3.2</w:t>
      </w:r>
      <w:r w:rsidR="00F21D50">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Default="00A21F87" w:rsidP="00F21D50">
      <w:pPr>
        <w:tabs>
          <w:tab w:val="left" w:pos="-3420"/>
        </w:tabs>
        <w:ind w:firstLine="567"/>
        <w:jc w:val="both"/>
        <w:rPr>
          <w:rFonts w:eastAsia="Calibri"/>
          <w:lang w:eastAsia="en-US"/>
        </w:rPr>
      </w:pPr>
      <w:r>
        <w:rPr>
          <w:rFonts w:eastAsia="Calibri"/>
          <w:lang w:eastAsia="en-US"/>
        </w:rPr>
        <w:t>3.2</w:t>
      </w:r>
      <w:r w:rsidR="00F21D50">
        <w:rPr>
          <w:rFonts w:eastAsia="Calibri"/>
          <w:lang w:eastAsia="en-US"/>
        </w:rPr>
        <w:t xml:space="preserve">.9.  Результат административной процедуры – получение ответов на межведомственные запросы. </w:t>
      </w:r>
    </w:p>
    <w:p w:rsidR="00F21D50" w:rsidRDefault="00A21F87" w:rsidP="00F21D50">
      <w:pPr>
        <w:widowControl w:val="0"/>
        <w:autoSpaceDE w:val="0"/>
        <w:autoSpaceDN w:val="0"/>
        <w:adjustRightInd w:val="0"/>
        <w:jc w:val="both"/>
        <w:rPr>
          <w:lang w:eastAsia="en-US"/>
        </w:rPr>
      </w:pPr>
      <w:r>
        <w:rPr>
          <w:lang w:eastAsia="en-US"/>
        </w:rPr>
        <w:t xml:space="preserve">          3.2</w:t>
      </w:r>
      <w:r w:rsidR="00F21D50">
        <w:rPr>
          <w:lang w:eastAsia="en-US"/>
        </w:rPr>
        <w:t xml:space="preserve">.10. Способ фиксации результата выполнения  административной процедуры  – </w:t>
      </w:r>
      <w:r w:rsidR="00F21D50">
        <w:rPr>
          <w:lang w:eastAsia="en-US"/>
        </w:rPr>
        <w:lastRenderedPageBreak/>
        <w:t>регистрация ответа на межведомственный запрос в журнале регистрации входящей корреспонденции.</w:t>
      </w:r>
    </w:p>
    <w:p w:rsidR="00A21F87" w:rsidRDefault="00A21F87" w:rsidP="00F21D50">
      <w:pPr>
        <w:widowControl w:val="0"/>
        <w:autoSpaceDE w:val="0"/>
        <w:autoSpaceDN w:val="0"/>
        <w:adjustRightInd w:val="0"/>
        <w:jc w:val="both"/>
        <w:rPr>
          <w:lang w:eastAsia="en-US"/>
        </w:rPr>
      </w:pPr>
    </w:p>
    <w:p w:rsidR="00A21F87" w:rsidRDefault="00A21F87" w:rsidP="00A21F87">
      <w:pPr>
        <w:spacing w:line="100" w:lineRule="atLeast"/>
        <w:jc w:val="center"/>
        <w:rPr>
          <w:b/>
        </w:rPr>
      </w:pPr>
      <w:r w:rsidRPr="00A21F87">
        <w:rPr>
          <w:b/>
          <w:color w:val="000000"/>
        </w:rPr>
        <w:t xml:space="preserve">3.3. </w:t>
      </w:r>
      <w:r w:rsidRPr="00A21F87">
        <w:rPr>
          <w:b/>
        </w:rPr>
        <w:t>Рассмотрение документов, установление оснований для предост</w:t>
      </w:r>
      <w:r w:rsidR="004743B9">
        <w:rPr>
          <w:b/>
        </w:rPr>
        <w:t xml:space="preserve">авления (отказа) </w:t>
      </w:r>
      <w:r w:rsidRPr="00A21F87">
        <w:rPr>
          <w:b/>
        </w:rPr>
        <w:t>муниципальной услуги</w:t>
      </w:r>
    </w:p>
    <w:p w:rsidR="00A21F87" w:rsidRPr="00A21F87" w:rsidRDefault="00A21F87" w:rsidP="00A21F87">
      <w:pPr>
        <w:tabs>
          <w:tab w:val="left" w:pos="0"/>
        </w:tabs>
        <w:spacing w:line="100" w:lineRule="atLeast"/>
        <w:ind w:firstLine="426"/>
        <w:jc w:val="both"/>
      </w:pPr>
      <w:r w:rsidRPr="00A21F87">
        <w:t>3.3.1</w:t>
      </w:r>
      <w:r w:rsidR="004743B9">
        <w:t xml:space="preserve">. </w:t>
      </w:r>
      <w:r w:rsidRPr="00A21F87">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w:t>
      </w:r>
      <w:r w:rsidRPr="00A21F87">
        <w:rPr>
          <w:color w:val="000000"/>
        </w:rPr>
        <w:t>подразделах</w:t>
      </w:r>
      <w:r w:rsidRPr="00A21F87">
        <w:t xml:space="preserve"> 2.6. и 2.7. настоящего Административного регламента. </w:t>
      </w:r>
    </w:p>
    <w:p w:rsidR="00A21F87" w:rsidRPr="00A21F87" w:rsidRDefault="00A21F87" w:rsidP="00A21F87">
      <w:pPr>
        <w:spacing w:line="100" w:lineRule="atLeast"/>
        <w:ind w:firstLine="426"/>
        <w:jc w:val="both"/>
      </w:pPr>
      <w:r w:rsidRPr="00A21F87">
        <w:t xml:space="preserve">3.3.2 Специалист </w:t>
      </w:r>
      <w:r w:rsidR="004743B9">
        <w:t>Администрации</w:t>
      </w:r>
      <w:r w:rsidRPr="00A21F87">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t>нодательством и административному регламенту</w:t>
      </w:r>
      <w:r w:rsidRPr="00A21F87">
        <w:t xml:space="preserve">. </w:t>
      </w:r>
    </w:p>
    <w:p w:rsidR="00A21F87" w:rsidRPr="00A21F87" w:rsidRDefault="00A21F87" w:rsidP="00A21F87">
      <w:pPr>
        <w:spacing w:line="100" w:lineRule="atLeast"/>
        <w:jc w:val="both"/>
      </w:pPr>
      <w:r w:rsidRPr="00A21F87">
        <w:t xml:space="preserve">       3.3.3.При соответствии документов установленным требованиям специалист отдела:</w:t>
      </w:r>
    </w:p>
    <w:p w:rsidR="004743B9" w:rsidRDefault="00A21F87" w:rsidP="00A21F87">
      <w:pPr>
        <w:spacing w:line="100" w:lineRule="atLeast"/>
        <w:jc w:val="both"/>
      </w:pPr>
      <w:r w:rsidRPr="00A21F87">
        <w:t xml:space="preserve">         - подготавливает заключение о возможности либо невозможности установления публичного сервитута;</w:t>
      </w:r>
    </w:p>
    <w:p w:rsidR="00A21F87" w:rsidRPr="00A21F87" w:rsidRDefault="004743B9" w:rsidP="00A21F87">
      <w:pPr>
        <w:tabs>
          <w:tab w:val="left" w:pos="0"/>
        </w:tabs>
        <w:spacing w:line="100" w:lineRule="atLeast"/>
        <w:ind w:firstLine="426"/>
        <w:jc w:val="both"/>
      </w:pPr>
      <w:r>
        <w:t>3.3.4</w:t>
      </w:r>
      <w:r w:rsidR="00A21F87" w:rsidRPr="00A21F87">
        <w:t xml:space="preserve">. При установлении фактов, указанных в </w:t>
      </w:r>
      <w:r w:rsidR="00A21F87" w:rsidRPr="00A21F87">
        <w:rPr>
          <w:color w:val="000000"/>
        </w:rPr>
        <w:t>подразделе</w:t>
      </w:r>
      <w:r w:rsidR="00A21F87" w:rsidRPr="00A21F87">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A21F87" w:rsidRDefault="00A21F87" w:rsidP="00A21F87">
      <w:pPr>
        <w:ind w:firstLine="540"/>
        <w:jc w:val="both"/>
      </w:pPr>
      <w:r w:rsidRPr="00A21F87">
        <w:t>3.3.6.Критерием принятия решения  является  наличие (отсутствие) права заявителя на предоставление муниципальной услуги.</w:t>
      </w:r>
    </w:p>
    <w:p w:rsidR="00A21F87" w:rsidRPr="00A21F87" w:rsidRDefault="00A21F87" w:rsidP="00A21F87">
      <w:pPr>
        <w:ind w:firstLine="709"/>
        <w:jc w:val="both"/>
      </w:pPr>
      <w:r w:rsidRPr="00A21F87">
        <w:t>3.3.7.Результат административной процедуры – принятие решения о предоставлении (отказе в предоставлении) муниципальной услуги.</w:t>
      </w:r>
    </w:p>
    <w:p w:rsidR="00A21F87" w:rsidRPr="00A21F87" w:rsidRDefault="00A21F87" w:rsidP="00A21F87">
      <w:pPr>
        <w:spacing w:line="100" w:lineRule="atLeast"/>
        <w:jc w:val="both"/>
      </w:pPr>
      <w:r w:rsidRPr="00A21F87">
        <w:tab/>
        <w:t>3.3.8 Сроки выполнения административной процедуры –</w:t>
      </w:r>
      <w:r w:rsidR="009C3A6D">
        <w:t xml:space="preserve"> 10</w:t>
      </w:r>
      <w:r w:rsidRPr="00A21F87">
        <w:t xml:space="preserve"> рабочих</w:t>
      </w:r>
      <w:r w:rsidR="004743B9">
        <w:t xml:space="preserve"> дня</w:t>
      </w:r>
      <w:r w:rsidRPr="00A21F87">
        <w:t xml:space="preserve"> с даты регистрации заявления.</w:t>
      </w:r>
    </w:p>
    <w:p w:rsidR="00A21F87" w:rsidRPr="00A21F87" w:rsidRDefault="00A21F87" w:rsidP="00A21F87">
      <w:pPr>
        <w:spacing w:line="100" w:lineRule="atLeast"/>
        <w:jc w:val="both"/>
      </w:pPr>
      <w:r w:rsidRPr="00A21F87">
        <w:t xml:space="preserve">          3.3.9. Способ фиксации результата – регистрация </w:t>
      </w:r>
      <w:r w:rsidR="004743B9">
        <w:t>в журнале</w:t>
      </w:r>
      <w:r w:rsidRPr="00A21F87">
        <w:t xml:space="preserve"> исходящей корреспонденции.</w:t>
      </w:r>
    </w:p>
    <w:p w:rsidR="00A21F87" w:rsidRPr="00A21F87" w:rsidRDefault="00A21F87" w:rsidP="00A21F87">
      <w:pPr>
        <w:spacing w:line="100" w:lineRule="atLeast"/>
        <w:jc w:val="center"/>
        <w:rPr>
          <w:b/>
        </w:rPr>
      </w:pPr>
    </w:p>
    <w:p w:rsidR="00613E3B" w:rsidRPr="00AC0F86" w:rsidRDefault="00DC38B2" w:rsidP="00875BB9">
      <w:pPr>
        <w:widowControl w:val="0"/>
        <w:autoSpaceDE w:val="0"/>
        <w:autoSpaceDN w:val="0"/>
        <w:adjustRightInd w:val="0"/>
        <w:jc w:val="center"/>
        <w:rPr>
          <w:b/>
          <w:color w:val="000000"/>
        </w:rPr>
      </w:pPr>
      <w:r>
        <w:rPr>
          <w:b/>
        </w:rPr>
        <w:t>3.4</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DC38B2" w:rsidP="00613E3B">
      <w:pPr>
        <w:widowControl w:val="0"/>
        <w:ind w:firstLine="709"/>
        <w:jc w:val="both"/>
      </w:pPr>
      <w:r>
        <w:t>3.4</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w:t>
      </w:r>
      <w:r>
        <w:t>наличие оснований для подготовки проекта уведомления о возможности заключения соглашения об установлении сервитута</w:t>
      </w:r>
      <w:r w:rsidR="00613E3B" w:rsidRPr="00D916DA">
        <w:t>.</w:t>
      </w:r>
    </w:p>
    <w:p w:rsidR="00613E3B" w:rsidRPr="00D916DA" w:rsidRDefault="00DC38B2" w:rsidP="00613E3B">
      <w:pPr>
        <w:widowControl w:val="0"/>
        <w:ind w:firstLine="709"/>
        <w:jc w:val="both"/>
      </w:pPr>
      <w:r>
        <w:t xml:space="preserve">3.4.2. </w:t>
      </w:r>
      <w:r w:rsidR="009C3A6D">
        <w:t>Специалист,</w:t>
      </w:r>
      <w:r w:rsidR="00613E3B" w:rsidRPr="00D916DA">
        <w:t xml:space="preserve"> е</w:t>
      </w:r>
      <w:r w:rsidR="00613E3B" w:rsidRPr="00D916DA">
        <w:rPr>
          <w:color w:val="000000"/>
        </w:rPr>
        <w:t>сли оснований для отказа в предоставлени</w:t>
      </w:r>
      <w:r w:rsidR="009C3A6D">
        <w:rPr>
          <w:color w:val="000000"/>
        </w:rPr>
        <w:t xml:space="preserve">и услуги не выявлено, </w:t>
      </w:r>
      <w:r w:rsidR="00613E3B" w:rsidRPr="00D916DA">
        <w:rPr>
          <w:color w:val="000000"/>
        </w:rPr>
        <w:t xml:space="preserve">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DC38B2" w:rsidP="00613E3B">
      <w:pPr>
        <w:widowControl w:val="0"/>
        <w:ind w:firstLine="709"/>
        <w:jc w:val="both"/>
      </w:pPr>
      <w:r>
        <w:t xml:space="preserve">3.4.3. </w:t>
      </w:r>
      <w:r w:rsidR="00613E3B" w:rsidRPr="00D916DA">
        <w:t>Подготовленный проект</w:t>
      </w:r>
      <w:r w:rsidR="00E91771" w:rsidRPr="00D916DA">
        <w:t xml:space="preserve"> Соглашения</w:t>
      </w:r>
      <w:r w:rsidR="00613E3B" w:rsidRPr="00D916DA">
        <w:t xml:space="preserve"> подлежит согласованию в течение 10-и рабочих</w:t>
      </w:r>
      <w:r w:rsidR="00E91771" w:rsidRPr="00D916DA">
        <w:t xml:space="preserve"> дней уполномоченными специалистами.</w:t>
      </w:r>
    </w:p>
    <w:p w:rsidR="00613E3B" w:rsidRDefault="00DC38B2" w:rsidP="00613E3B">
      <w:pPr>
        <w:widowControl w:val="0"/>
        <w:ind w:firstLine="709"/>
        <w:jc w:val="both"/>
      </w:pPr>
      <w:r>
        <w:t xml:space="preserve">3.4.4. </w:t>
      </w:r>
      <w:r w:rsidR="00613E3B" w:rsidRPr="00D916DA">
        <w:t xml:space="preserve">После согласования проект </w:t>
      </w:r>
      <w:r w:rsidR="00E91771" w:rsidRPr="00D916DA">
        <w:t xml:space="preserve">Соглашения </w:t>
      </w:r>
      <w:r w:rsidR="00613E3B" w:rsidRPr="00D916DA">
        <w:t xml:space="preserve"> направляется на подписание </w:t>
      </w:r>
      <w:r w:rsidR="00E91771" w:rsidRPr="00D916DA">
        <w:t>руководителю Уполномоченного органа.</w:t>
      </w:r>
    </w:p>
    <w:p w:rsidR="00DC38B2" w:rsidRPr="00DC38B2" w:rsidRDefault="00DC38B2" w:rsidP="00DC38B2">
      <w:pPr>
        <w:ind w:firstLine="540"/>
        <w:jc w:val="both"/>
      </w:pPr>
      <w:r>
        <w:t>3.4.5.</w:t>
      </w:r>
      <w:r w:rsidRPr="00DC38B2">
        <w:rPr>
          <w:sz w:val="28"/>
          <w:szCs w:val="28"/>
        </w:rPr>
        <w:t xml:space="preserve"> </w:t>
      </w:r>
      <w:r w:rsidRPr="00DC38B2">
        <w:t xml:space="preserve">Критерием принятия решения  является  отсутствие оснований для отказа в предоставлении муниципальной услуги. </w:t>
      </w:r>
    </w:p>
    <w:p w:rsidR="00613E3B" w:rsidRPr="00D916DA" w:rsidRDefault="00DC38B2" w:rsidP="00613E3B">
      <w:pPr>
        <w:ind w:firstLine="709"/>
        <w:jc w:val="both"/>
      </w:pPr>
      <w:r>
        <w:t xml:space="preserve">3.4.5. </w:t>
      </w:r>
      <w:r w:rsidR="00E91771" w:rsidRPr="00D916DA">
        <w:t>Результатом выполнения административной процедуры</w:t>
      </w:r>
      <w:r w:rsidR="00613E3B" w:rsidRPr="00D916DA">
        <w:t xml:space="preserve"> является</w:t>
      </w:r>
      <w:r w:rsidR="00E91771"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lastRenderedPageBreak/>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DC38B2" w:rsidRDefault="00DC38B2" w:rsidP="00613E3B">
      <w:pPr>
        <w:widowControl w:val="0"/>
        <w:ind w:firstLine="709"/>
        <w:jc w:val="both"/>
      </w:pPr>
      <w:r w:rsidRPr="00DC38B2">
        <w:t>3.4.6.Максимальный срок выполнения действия с</w:t>
      </w:r>
      <w:r>
        <w:t xml:space="preserve">оставляет </w:t>
      </w:r>
      <w:r w:rsidR="009C3A6D">
        <w:t>10 рабочих</w:t>
      </w:r>
      <w:r w:rsidR="00A202E2">
        <w:t xml:space="preserve"> </w:t>
      </w:r>
      <w:r>
        <w:t xml:space="preserve"> дн</w:t>
      </w:r>
      <w:r w:rsidR="00A202E2">
        <w:t>ей</w:t>
      </w:r>
      <w:r>
        <w:t>.</w:t>
      </w:r>
    </w:p>
    <w:p w:rsidR="00DC38B2" w:rsidRPr="00DC38B2" w:rsidRDefault="00DC38B2" w:rsidP="00613E3B">
      <w:pPr>
        <w:widowControl w:val="0"/>
        <w:ind w:firstLine="709"/>
        <w:jc w:val="both"/>
      </w:pPr>
      <w:r>
        <w:t>3.4.7</w:t>
      </w:r>
      <w:r w:rsidRPr="00A21F87">
        <w:t xml:space="preserve">. Способ фиксации результата – регистрация </w:t>
      </w:r>
      <w:r>
        <w:t>в журнале</w:t>
      </w:r>
      <w:r w:rsidRPr="00A21F87">
        <w:t xml:space="preserve"> исходящей корреспонденции</w:t>
      </w:r>
    </w:p>
    <w:p w:rsidR="00E12583" w:rsidRDefault="00E12583" w:rsidP="00875BB9">
      <w:pPr>
        <w:ind w:firstLine="709"/>
        <w:jc w:val="center"/>
        <w:rPr>
          <w:b/>
        </w:rPr>
      </w:pPr>
    </w:p>
    <w:p w:rsidR="00A35D0B" w:rsidRDefault="00FD18DC" w:rsidP="00875BB9">
      <w:pPr>
        <w:ind w:firstLine="709"/>
        <w:jc w:val="center"/>
        <w:rPr>
          <w:b/>
        </w:rPr>
      </w:pPr>
      <w:r>
        <w:rPr>
          <w:b/>
        </w:rPr>
        <w:t>3.5</w:t>
      </w:r>
      <w:r w:rsidRPr="00FD18DC">
        <w:rPr>
          <w:b/>
        </w:rPr>
        <w:t xml:space="preserve">. Заключение </w:t>
      </w:r>
      <w:r w:rsidR="00A35D0B" w:rsidRPr="00FD18DC">
        <w:rPr>
          <w:b/>
        </w:rPr>
        <w:t xml:space="preserve"> соглашения </w:t>
      </w:r>
      <w:r w:rsidRPr="007C7436">
        <w:rPr>
          <w:b/>
        </w:rPr>
        <w:t xml:space="preserve">об установлении сервитута </w:t>
      </w:r>
      <w:r w:rsidR="00A202E2">
        <w:rPr>
          <w:b/>
        </w:rPr>
        <w:t>частей земельных участков</w:t>
      </w:r>
    </w:p>
    <w:p w:rsidR="00E12583" w:rsidRPr="00FD18DC" w:rsidRDefault="00E12583" w:rsidP="00875BB9">
      <w:pPr>
        <w:ind w:firstLine="709"/>
        <w:jc w:val="center"/>
        <w:rPr>
          <w:b/>
        </w:rPr>
      </w:pPr>
    </w:p>
    <w:p w:rsidR="00FD18DC" w:rsidRPr="00D916DA" w:rsidRDefault="00FD18DC" w:rsidP="00FD18DC">
      <w:pPr>
        <w:ind w:firstLine="709"/>
        <w:jc w:val="both"/>
      </w:pPr>
      <w:r>
        <w:t>3.5</w:t>
      </w:r>
      <w:r w:rsidRPr="00D916DA">
        <w:t xml:space="preserve">.1.Основанием для начала административной процедуры,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FD18DC" w:rsidRDefault="00FD18DC" w:rsidP="00DC38B2">
      <w:pPr>
        <w:ind w:firstLine="540"/>
      </w:pPr>
      <w:bookmarkStart w:id="2" w:name="dst957"/>
      <w:bookmarkEnd w:id="2"/>
      <w:r>
        <w:t xml:space="preserve">   3.5.2. В срок не более чем 30</w:t>
      </w:r>
      <w:r w:rsidR="00DC38B2" w:rsidRPr="007C7436">
        <w:t xml:space="preserve"> дней со дня</w:t>
      </w:r>
      <w:r>
        <w:t xml:space="preserve"> представления заявителем в Администрацию сельсовета </w:t>
      </w:r>
      <w:r w:rsidR="00DC38B2" w:rsidRPr="007C7436">
        <w:t xml:space="preserve"> уведомления о государственном кадастровом учете частей земельных участков, в отношении которых устанавливается сервитут, </w:t>
      </w:r>
      <w:r>
        <w:t xml:space="preserve">специалист администрации </w:t>
      </w:r>
      <w:r w:rsidR="00DC38B2" w:rsidRPr="007C7436">
        <w:t xml:space="preserve">направляет заявителю соглашение об установлении сервитута, подписанное </w:t>
      </w:r>
      <w:r w:rsidR="00E12583">
        <w:t xml:space="preserve">Главой </w:t>
      </w:r>
      <w:r w:rsidR="00D11951">
        <w:t>Касинов</w:t>
      </w:r>
      <w:r>
        <w:t>ского сельсовета</w:t>
      </w:r>
      <w:r w:rsidR="00DC38B2" w:rsidRPr="007C7436">
        <w:t xml:space="preserve">, в трех экземплярах. </w:t>
      </w:r>
    </w:p>
    <w:p w:rsidR="00DC38B2" w:rsidRPr="007C7436" w:rsidRDefault="00FD18DC" w:rsidP="00DC38B2">
      <w:pPr>
        <w:ind w:firstLine="540"/>
      </w:pPr>
      <w:r>
        <w:t xml:space="preserve">3.5.3. </w:t>
      </w:r>
      <w:r w:rsidR="00DC38B2" w:rsidRPr="007C7436">
        <w:t>Заявитель обязан подписать указанное соглашение не позднее чем через тридцать дней со дня его получения.</w:t>
      </w:r>
    </w:p>
    <w:p w:rsidR="00A35D0B" w:rsidRDefault="00FD18DC" w:rsidP="00A35D0B">
      <w:pPr>
        <w:ind w:firstLine="709"/>
        <w:jc w:val="both"/>
        <w:rPr>
          <w:color w:val="000000"/>
        </w:rPr>
      </w:pPr>
      <w:r>
        <w:t>3.5</w:t>
      </w:r>
      <w:r w:rsidR="00A74653">
        <w:t>.</w:t>
      </w:r>
      <w:r>
        <w:t>4</w:t>
      </w:r>
      <w:r w:rsidR="00A74653">
        <w:t>.</w:t>
      </w:r>
      <w:r w:rsidR="00A35D0B" w:rsidRPr="00D916DA">
        <w:t xml:space="preserve">Критерием принятия решений в рамках действия является </w:t>
      </w:r>
      <w:r w:rsidR="00A35D0B" w:rsidRPr="00D916DA">
        <w:rPr>
          <w:color w:val="000000"/>
        </w:rPr>
        <w:t xml:space="preserve">представление заявителем в </w:t>
      </w:r>
      <w:r>
        <w:rPr>
          <w:color w:val="000000"/>
        </w:rPr>
        <w:t>Администрацию сельсовета</w:t>
      </w:r>
      <w:r w:rsidR="00A35D0B" w:rsidRPr="00D916DA">
        <w:rPr>
          <w:color w:val="000000"/>
        </w:rPr>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0D5B0D" w:rsidRDefault="00E12583" w:rsidP="00FD18DC">
      <w:pPr>
        <w:spacing w:line="100" w:lineRule="atLeast"/>
        <w:jc w:val="both"/>
        <w:rPr>
          <w:color w:val="FF0000"/>
        </w:rPr>
      </w:pPr>
      <w:r>
        <w:t xml:space="preserve">           </w:t>
      </w:r>
      <w:r w:rsidR="00FD18DC">
        <w:t>3.</w:t>
      </w:r>
      <w:r>
        <w:t>5.5</w:t>
      </w:r>
      <w:r w:rsidR="00FD18DC">
        <w:t>..</w:t>
      </w:r>
      <w:r w:rsidR="00FD18DC" w:rsidRPr="00A74653">
        <w:rPr>
          <w:color w:val="000000" w:themeColor="text1"/>
        </w:rPr>
        <w:t xml:space="preserve"> Результатом </w:t>
      </w:r>
      <w:r w:rsidR="00FD18DC">
        <w:rPr>
          <w:color w:val="000000" w:themeColor="text1"/>
        </w:rPr>
        <w:t>административной процедуры</w:t>
      </w:r>
      <w:r w:rsidR="00FD18DC" w:rsidRPr="00A74653">
        <w:rPr>
          <w:color w:val="000000" w:themeColor="text1"/>
        </w:rPr>
        <w:t xml:space="preserve"> является</w:t>
      </w:r>
      <w:r w:rsidR="00FD18DC" w:rsidRPr="000D5B0D">
        <w:rPr>
          <w:color w:val="FF0000"/>
        </w:rPr>
        <w:t>:</w:t>
      </w:r>
    </w:p>
    <w:p w:rsidR="00E12583" w:rsidRPr="00E12583" w:rsidRDefault="00FD18DC" w:rsidP="00E12583">
      <w:pPr>
        <w:spacing w:line="100" w:lineRule="atLeast"/>
        <w:jc w:val="both"/>
        <w:rPr>
          <w:color w:val="000000"/>
        </w:rPr>
      </w:pPr>
      <w:r w:rsidRPr="000D5B0D">
        <w:rPr>
          <w:color w:val="FF0000"/>
        </w:rPr>
        <w:tab/>
      </w:r>
      <w:r w:rsidR="00E12583" w:rsidRPr="00E12583">
        <w:rPr>
          <w:color w:val="000000"/>
        </w:rPr>
        <w:t xml:space="preserve">- </w:t>
      </w:r>
      <w:r w:rsidR="00E12583">
        <w:rPr>
          <w:color w:val="000000"/>
        </w:rPr>
        <w:t>подписание соглашения</w:t>
      </w:r>
      <w:r w:rsidR="00E12583" w:rsidRPr="00E12583">
        <w:t xml:space="preserve"> </w:t>
      </w:r>
      <w:r w:rsidR="00E12583" w:rsidRPr="007C7436">
        <w:t>об установлении сервитута</w:t>
      </w:r>
      <w:r w:rsidR="00E12583">
        <w:t>;</w:t>
      </w:r>
    </w:p>
    <w:p w:rsidR="00A35D0B" w:rsidRDefault="00FD18DC" w:rsidP="00A35D0B">
      <w:pPr>
        <w:ind w:firstLine="709"/>
        <w:jc w:val="both"/>
      </w:pPr>
      <w:r>
        <w:t>3.5.</w:t>
      </w:r>
      <w:r w:rsidR="00E12583">
        <w:t>6</w:t>
      </w:r>
      <w:r w:rsidR="00A74653">
        <w:t>.</w:t>
      </w:r>
      <w:r w:rsidR="00A35D0B" w:rsidRPr="00D916DA">
        <w:t xml:space="preserve"> Способ фиксации результата выполнения действия</w:t>
      </w:r>
      <w:r>
        <w:t xml:space="preserve"> – запись в журнале регистрации договоров.</w:t>
      </w:r>
    </w:p>
    <w:p w:rsidR="009C3A6D" w:rsidRDefault="009C3A6D" w:rsidP="009C3A6D">
      <w:pPr>
        <w:ind w:firstLine="540"/>
        <w:jc w:val="both"/>
        <w:rPr>
          <w:b/>
          <w:bCs/>
        </w:rPr>
      </w:pPr>
    </w:p>
    <w:p w:rsidR="009C3A6D" w:rsidRPr="00325DF2" w:rsidRDefault="009C3A6D" w:rsidP="009C3A6D">
      <w:pPr>
        <w:ind w:firstLine="540"/>
        <w:jc w:val="both"/>
        <w:rPr>
          <w:b/>
          <w:bCs/>
        </w:rPr>
      </w:pPr>
      <w:r w:rsidRPr="00325DF2">
        <w:rPr>
          <w:b/>
          <w:bCs/>
        </w:rPr>
        <w:t xml:space="preserve">3.6. Выдача (направление) заявителю результата  предоставления муниципальной услуги </w:t>
      </w:r>
    </w:p>
    <w:p w:rsidR="009C3A6D" w:rsidRPr="00325DF2" w:rsidRDefault="009C3A6D" w:rsidP="009C3A6D">
      <w:pPr>
        <w:ind w:firstLine="540"/>
        <w:jc w:val="both"/>
        <w:rPr>
          <w:b/>
          <w:bCs/>
        </w:rPr>
      </w:pPr>
    </w:p>
    <w:p w:rsidR="009C3A6D" w:rsidRPr="00325DF2" w:rsidRDefault="009C3A6D" w:rsidP="009C3A6D">
      <w:pPr>
        <w:jc w:val="both"/>
      </w:pPr>
      <w:r w:rsidRPr="00325DF2">
        <w:rPr>
          <w:rFonts w:eastAsia="Arial"/>
        </w:rPr>
        <w:t xml:space="preserve">    </w:t>
      </w:r>
      <w:r>
        <w:rPr>
          <w:rFonts w:eastAsia="Arial"/>
        </w:rPr>
        <w:t xml:space="preserve">      </w:t>
      </w:r>
      <w:r w:rsidRPr="00325DF2">
        <w:rPr>
          <w:rFonts w:eastAsia="Arial"/>
        </w:rPr>
        <w:t xml:space="preserve">  3.6.1. </w:t>
      </w:r>
      <w:r w:rsidRPr="00325DF2">
        <w:t xml:space="preserve">Основанием для начала административной процедуры является наличие  подписанного  </w:t>
      </w:r>
      <w:r>
        <w:t>соглашения об установлении сервитута</w:t>
      </w:r>
      <w:r w:rsidR="00BF052F">
        <w:t>,</w:t>
      </w:r>
      <w:r w:rsidR="00BF052F" w:rsidRPr="00BF052F">
        <w:rPr>
          <w:sz w:val="28"/>
          <w:szCs w:val="28"/>
        </w:rPr>
        <w:t xml:space="preserve"> </w:t>
      </w:r>
      <w:r w:rsidR="00BF052F" w:rsidRPr="00BF052F">
        <w:t>проекта соглашения об установлении сервитута</w:t>
      </w:r>
      <w:r w:rsidRPr="00325DF2">
        <w:t xml:space="preserve">  либо </w:t>
      </w:r>
      <w:r w:rsidRPr="00325DF2">
        <w:tab/>
        <w:t xml:space="preserve">решения об отказе </w:t>
      </w:r>
      <w:r>
        <w:t>в предоставлении муниципальной услуги.</w:t>
      </w:r>
    </w:p>
    <w:p w:rsidR="009C3A6D" w:rsidRPr="00325DF2" w:rsidRDefault="009C3A6D" w:rsidP="009C3A6D">
      <w:pPr>
        <w:jc w:val="both"/>
      </w:pPr>
      <w:r w:rsidRPr="00325DF2">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Default="009C3A6D" w:rsidP="009C3A6D">
      <w:pPr>
        <w:shd w:val="clear" w:color="auto" w:fill="FFFFFF"/>
        <w:ind w:firstLine="567"/>
        <w:jc w:val="both"/>
      </w:pPr>
      <w:r w:rsidRPr="00325DF2">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Default="000E5765" w:rsidP="000E5765">
      <w:pPr>
        <w:ind w:firstLine="540"/>
      </w:pPr>
      <w:r>
        <w:lastRenderedPageBreak/>
        <w:t>3.6.3.</w:t>
      </w:r>
      <w:r w:rsidRPr="000E5765">
        <w:t xml:space="preserve"> </w:t>
      </w:r>
      <w:r>
        <w:rPr>
          <w:rStyle w:val="blk"/>
        </w:rPr>
        <w:t>Соглашение об установлении сервитута в отношении земельного участка, находящегося в  муниципальной собственности, должно содержать:</w:t>
      </w:r>
    </w:p>
    <w:p w:rsidR="000E5765" w:rsidRDefault="000E5765" w:rsidP="000E5765">
      <w:pPr>
        <w:ind w:firstLine="540"/>
      </w:pPr>
      <w:bookmarkStart w:id="3" w:name="dst927"/>
      <w:bookmarkEnd w:id="3"/>
      <w:r>
        <w:rPr>
          <w:rStyle w:val="blk"/>
        </w:rPr>
        <w:t>1) кадастровый номер земельного участка, в отношении которого предполагается установить сервитут;</w:t>
      </w:r>
    </w:p>
    <w:p w:rsidR="000E5765" w:rsidRDefault="000E5765" w:rsidP="000E5765">
      <w:pPr>
        <w:ind w:firstLine="540"/>
      </w:pPr>
      <w:bookmarkStart w:id="4" w:name="dst928"/>
      <w:bookmarkEnd w:id="4"/>
      <w:r>
        <w:rPr>
          <w:rStyle w:val="blk"/>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11" w:anchor="dst942" w:history="1">
        <w:r>
          <w:rPr>
            <w:rStyle w:val="a5"/>
          </w:rPr>
          <w:t>пунктом 4</w:t>
        </w:r>
      </w:hyperlink>
      <w:r>
        <w:rPr>
          <w:rStyle w:val="blk"/>
        </w:rPr>
        <w:t xml:space="preserve">  статьи 39.23 Земельного Кодекса;</w:t>
      </w:r>
    </w:p>
    <w:p w:rsidR="000E5765" w:rsidRDefault="000E5765" w:rsidP="000E5765">
      <w:pPr>
        <w:ind w:firstLine="540"/>
      </w:pPr>
      <w:bookmarkStart w:id="5" w:name="dst929"/>
      <w:bookmarkEnd w:id="5"/>
      <w:r>
        <w:rPr>
          <w:rStyle w:val="blk"/>
        </w:rPr>
        <w:t>3) сведения о сторонах соглашения;</w:t>
      </w:r>
    </w:p>
    <w:p w:rsidR="000E5765" w:rsidRDefault="000E5765" w:rsidP="000E5765">
      <w:pPr>
        <w:ind w:firstLine="540"/>
      </w:pPr>
      <w:bookmarkStart w:id="6" w:name="dst930"/>
      <w:bookmarkEnd w:id="6"/>
      <w:r>
        <w:rPr>
          <w:rStyle w:val="blk"/>
        </w:rPr>
        <w:t>4) цели и основания установления сервитута;</w:t>
      </w:r>
    </w:p>
    <w:p w:rsidR="000E5765" w:rsidRDefault="000E5765" w:rsidP="000E5765">
      <w:pPr>
        <w:ind w:firstLine="540"/>
      </w:pPr>
      <w:bookmarkStart w:id="7" w:name="dst931"/>
      <w:bookmarkEnd w:id="7"/>
      <w:r>
        <w:rPr>
          <w:rStyle w:val="blk"/>
        </w:rPr>
        <w:t>5) срок действия сервитута;</w:t>
      </w:r>
    </w:p>
    <w:p w:rsidR="000E5765" w:rsidRDefault="000E5765" w:rsidP="000E5765">
      <w:pPr>
        <w:ind w:firstLine="540"/>
      </w:pPr>
      <w:bookmarkStart w:id="8" w:name="dst932"/>
      <w:bookmarkEnd w:id="8"/>
      <w:r>
        <w:rPr>
          <w:rStyle w:val="blk"/>
        </w:rPr>
        <w:t xml:space="preserve">6) размер платы, определяемой в соответствии с </w:t>
      </w:r>
      <w:hyperlink r:id="rId12" w:anchor="dst936" w:history="1">
        <w:r>
          <w:rPr>
            <w:rStyle w:val="a5"/>
          </w:rPr>
          <w:t>пунктом 2</w:t>
        </w:r>
      </w:hyperlink>
      <w:r>
        <w:rPr>
          <w:rStyle w:val="blk"/>
        </w:rPr>
        <w:t xml:space="preserve">  статьи 39.23</w:t>
      </w:r>
      <w:r w:rsidRPr="000E5765">
        <w:rPr>
          <w:rStyle w:val="blk"/>
        </w:rPr>
        <w:t xml:space="preserve"> </w:t>
      </w:r>
      <w:r>
        <w:rPr>
          <w:rStyle w:val="blk"/>
        </w:rPr>
        <w:t>Земельного Кодекса;</w:t>
      </w:r>
    </w:p>
    <w:p w:rsidR="000E5765" w:rsidRDefault="000E5765" w:rsidP="000E5765">
      <w:pPr>
        <w:ind w:firstLine="540"/>
      </w:pPr>
      <w:bookmarkStart w:id="9" w:name="dst933"/>
      <w:bookmarkEnd w:id="9"/>
      <w:r>
        <w:rPr>
          <w:rStyle w:val="blk"/>
        </w:rPr>
        <w:t>7) права лица, в интересах которого установлен сервитут, осуществлять деятельность, в целях обеспечения которой установлен сервитут;</w:t>
      </w:r>
    </w:p>
    <w:p w:rsidR="000E5765" w:rsidRDefault="000E5765" w:rsidP="000E5765">
      <w:pPr>
        <w:ind w:firstLine="540"/>
      </w:pPr>
      <w:bookmarkStart w:id="10" w:name="dst934"/>
      <w:bookmarkEnd w:id="10"/>
      <w:r>
        <w:rPr>
          <w:rStyle w:val="blk"/>
        </w:rPr>
        <w:t>8) обязанность лица, в интересах которого установлен сервитут, вносить плату по соглашению;</w:t>
      </w:r>
    </w:p>
    <w:p w:rsidR="000E5765" w:rsidRDefault="000E5765" w:rsidP="000E5765">
      <w:pPr>
        <w:ind w:firstLine="540"/>
      </w:pPr>
      <w:bookmarkStart w:id="11" w:name="dst935"/>
      <w:bookmarkEnd w:id="11"/>
      <w:r>
        <w:rPr>
          <w:rStyle w:val="blk"/>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C3A6D" w:rsidRPr="00325DF2" w:rsidRDefault="009C3A6D" w:rsidP="009C3A6D">
      <w:pPr>
        <w:ind w:firstLine="567"/>
        <w:jc w:val="both"/>
      </w:pPr>
      <w:r w:rsidRPr="00325DF2">
        <w:t>3.6.4. Критерий принятия решения - наличие оформленного результата предоставления муниципальной услуги.</w:t>
      </w:r>
    </w:p>
    <w:p w:rsidR="009C3A6D" w:rsidRPr="00325DF2" w:rsidRDefault="009C3A6D" w:rsidP="009C3A6D">
      <w:pPr>
        <w:ind w:firstLine="567"/>
        <w:jc w:val="both"/>
      </w:pPr>
      <w:r w:rsidRPr="00325DF2">
        <w:t>3.6.5. Результатом административной процедуры является  получение заявителем  одного из документов:</w:t>
      </w:r>
    </w:p>
    <w:p w:rsidR="009C3A6D" w:rsidRDefault="009C3A6D" w:rsidP="009C3A6D">
      <w:pPr>
        <w:autoSpaceDE w:val="0"/>
        <w:autoSpaceDN w:val="0"/>
        <w:adjustRightInd w:val="0"/>
        <w:ind w:firstLine="567"/>
        <w:jc w:val="both"/>
        <w:outlineLvl w:val="2"/>
      </w:pPr>
      <w:r w:rsidRPr="00E12583">
        <w:rPr>
          <w:color w:val="000000"/>
        </w:rPr>
        <w:t xml:space="preserve">- </w:t>
      </w:r>
      <w:r w:rsidR="000E5765">
        <w:rPr>
          <w:color w:val="000000"/>
        </w:rPr>
        <w:t>подписанного</w:t>
      </w:r>
      <w:r>
        <w:rPr>
          <w:color w:val="000000"/>
        </w:rPr>
        <w:t xml:space="preserve"> соглашения</w:t>
      </w:r>
      <w:r w:rsidRPr="00E12583">
        <w:t xml:space="preserve"> </w:t>
      </w:r>
      <w:r w:rsidRPr="007C7436">
        <w:t>об установлении сервитута</w:t>
      </w:r>
      <w:r w:rsidRPr="00325DF2">
        <w:t xml:space="preserve"> </w:t>
      </w:r>
      <w:r w:rsidR="00BF052F">
        <w:t>либо проекта</w:t>
      </w:r>
      <w:r w:rsidR="00BF052F" w:rsidRPr="00BF052F">
        <w:t xml:space="preserve"> соглашения об установлении сервитута</w:t>
      </w:r>
      <w:r w:rsidR="000E5765">
        <w:t>;</w:t>
      </w:r>
    </w:p>
    <w:p w:rsidR="009C3A6D" w:rsidRPr="00D93B8D" w:rsidRDefault="009C3A6D" w:rsidP="00D93B8D">
      <w:pPr>
        <w:ind w:firstLine="540"/>
      </w:pPr>
      <w:r w:rsidRPr="00325DF2">
        <w:t xml:space="preserve">- </w:t>
      </w:r>
      <w:r w:rsidR="00D93B8D" w:rsidRPr="007C7436">
        <w:t>решение об от</w:t>
      </w:r>
      <w:r w:rsidR="00D93B8D">
        <w:t xml:space="preserve">казе в установлении сервитута </w:t>
      </w:r>
      <w:r w:rsidR="00D93B8D" w:rsidRPr="007C7436">
        <w:t>с ука</w:t>
      </w:r>
      <w:r w:rsidR="00D93B8D">
        <w:t>занием оснований такого отказа.</w:t>
      </w:r>
    </w:p>
    <w:p w:rsidR="009C3A6D" w:rsidRPr="00531E3D" w:rsidRDefault="009C3A6D" w:rsidP="009C3A6D">
      <w:pPr>
        <w:tabs>
          <w:tab w:val="left" w:pos="567"/>
        </w:tabs>
        <w:ind w:firstLine="567"/>
        <w:jc w:val="both"/>
        <w:rPr>
          <w:color w:val="000000"/>
        </w:rPr>
      </w:pPr>
      <w:r w:rsidRPr="00325DF2">
        <w:t>3.6.6. Способом фиксации в Журнале</w:t>
      </w:r>
      <w:r w:rsidRPr="00531E3D">
        <w:rPr>
          <w:color w:val="000000"/>
        </w:rPr>
        <w:t xml:space="preserve"> регистрации постановлений</w:t>
      </w:r>
      <w:r w:rsidRPr="00325DF2">
        <w:t xml:space="preserve"> либо регистрация   решения  об отказе в Журнале </w:t>
      </w:r>
      <w:r w:rsidRPr="00531E3D">
        <w:rPr>
          <w:color w:val="000000"/>
        </w:rPr>
        <w:t>исходящей документации.</w:t>
      </w:r>
    </w:p>
    <w:p w:rsidR="009C3A6D" w:rsidRPr="00D916DA" w:rsidRDefault="00D93B8D" w:rsidP="00A35D0B">
      <w:pPr>
        <w:ind w:firstLine="709"/>
        <w:jc w:val="both"/>
      </w:pPr>
      <w:r>
        <w:t xml:space="preserve">3.6.7. </w:t>
      </w:r>
      <w:r w:rsidRPr="00DC38B2">
        <w:t>Максимальный срок выполнения действия с</w:t>
      </w:r>
      <w:r>
        <w:t>оставляет 2 рабочих  дня.</w:t>
      </w:r>
    </w:p>
    <w:p w:rsidR="0083071D" w:rsidRDefault="0083071D" w:rsidP="00AC0F86">
      <w:pPr>
        <w:autoSpaceDE w:val="0"/>
        <w:autoSpaceDN w:val="0"/>
        <w:adjustRightInd w:val="0"/>
        <w:ind w:firstLine="540"/>
        <w:jc w:val="center"/>
      </w:pPr>
    </w:p>
    <w:p w:rsidR="00AC0F86" w:rsidRDefault="006959AD" w:rsidP="00AC0F86">
      <w:pPr>
        <w:autoSpaceDE w:val="0"/>
        <w:autoSpaceDN w:val="0"/>
        <w:adjustRightInd w:val="0"/>
        <w:ind w:firstLine="540"/>
        <w:jc w:val="center"/>
        <w:rPr>
          <w:b/>
        </w:rPr>
      </w:pPr>
      <w:r>
        <w:rPr>
          <w:b/>
        </w:rPr>
        <w:t>3.</w:t>
      </w:r>
      <w:r w:rsidR="00D93B8D">
        <w:rPr>
          <w:b/>
        </w:rPr>
        <w:t>7</w:t>
      </w:r>
      <w:r w:rsidR="00AC0F86">
        <w:rPr>
          <w:b/>
        </w:rPr>
        <w:t>.  Порядок исправления допущенных опечаток и ошибок в выданных в результате предоставления  муниципальной услуги</w:t>
      </w:r>
      <w:r w:rsidR="00D93B8D">
        <w:rPr>
          <w:b/>
        </w:rPr>
        <w:t xml:space="preserve"> документах</w:t>
      </w:r>
    </w:p>
    <w:p w:rsidR="00D93B8D" w:rsidRPr="00A54460" w:rsidRDefault="00D93B8D" w:rsidP="00AC0F86">
      <w:pPr>
        <w:autoSpaceDE w:val="0"/>
        <w:autoSpaceDN w:val="0"/>
        <w:adjustRightInd w:val="0"/>
        <w:ind w:firstLine="540"/>
        <w:jc w:val="center"/>
        <w:rPr>
          <w:b/>
        </w:rPr>
      </w:pPr>
    </w:p>
    <w:p w:rsidR="00AC0F86" w:rsidRDefault="006959AD" w:rsidP="00AC0F86">
      <w:pPr>
        <w:autoSpaceDE w:val="0"/>
        <w:autoSpaceDN w:val="0"/>
        <w:adjustRightInd w:val="0"/>
        <w:ind w:firstLine="540"/>
        <w:jc w:val="both"/>
        <w:rPr>
          <w:bCs/>
        </w:rPr>
      </w:pPr>
      <w:r>
        <w:rPr>
          <w:bCs/>
        </w:rPr>
        <w:t>3.</w:t>
      </w:r>
      <w:r w:rsidR="00D93B8D">
        <w:rPr>
          <w:bCs/>
        </w:rPr>
        <w:t>7</w:t>
      </w:r>
      <w:r w:rsidR="00AC0F86">
        <w:rPr>
          <w:bCs/>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Pr>
          <w:bCs/>
        </w:rPr>
        <w:t>кументах в Администрацию</w:t>
      </w:r>
      <w:r w:rsidR="00AC0F86">
        <w:rPr>
          <w:bCs/>
        </w:rPr>
        <w:t xml:space="preserve">. </w:t>
      </w:r>
    </w:p>
    <w:p w:rsidR="00AC0F86" w:rsidRDefault="006959AD" w:rsidP="00AC0F86">
      <w:pPr>
        <w:autoSpaceDE w:val="0"/>
        <w:autoSpaceDN w:val="0"/>
        <w:adjustRightInd w:val="0"/>
        <w:ind w:firstLine="540"/>
        <w:jc w:val="both"/>
        <w:rPr>
          <w:bCs/>
        </w:rPr>
      </w:pPr>
      <w:r>
        <w:rPr>
          <w:bCs/>
        </w:rPr>
        <w:t>3.</w:t>
      </w:r>
      <w:r w:rsidR="00D93B8D">
        <w:rPr>
          <w:bCs/>
        </w:rPr>
        <w:t>7</w:t>
      </w:r>
      <w:r>
        <w:rPr>
          <w:bCs/>
        </w:rPr>
        <w:t>.2</w:t>
      </w:r>
      <w:r w:rsidR="00AC0F86">
        <w:rPr>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Default="006959AD" w:rsidP="00AC0F86">
      <w:pPr>
        <w:autoSpaceDE w:val="0"/>
        <w:autoSpaceDN w:val="0"/>
        <w:adjustRightInd w:val="0"/>
        <w:ind w:firstLine="540"/>
        <w:jc w:val="both"/>
      </w:pPr>
      <w:r>
        <w:t>3.</w:t>
      </w:r>
      <w:r w:rsidR="00D93B8D">
        <w:t>7</w:t>
      </w:r>
      <w:r>
        <w:t>.3</w:t>
      </w:r>
      <w:r w:rsidR="00AC0F86">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6959AD" w:rsidP="00AC0F86">
      <w:pPr>
        <w:autoSpaceDE w:val="0"/>
        <w:autoSpaceDN w:val="0"/>
        <w:adjustRightInd w:val="0"/>
        <w:ind w:firstLine="540"/>
        <w:jc w:val="both"/>
        <w:rPr>
          <w:bCs/>
        </w:rPr>
      </w:pPr>
      <w:r>
        <w:rPr>
          <w:bCs/>
        </w:rPr>
        <w:t>3.</w:t>
      </w:r>
      <w:r w:rsidR="00D93B8D">
        <w:rPr>
          <w:bCs/>
        </w:rPr>
        <w:t>7</w:t>
      </w:r>
      <w:r>
        <w:rPr>
          <w:bCs/>
        </w:rPr>
        <w:t>.4</w:t>
      </w:r>
      <w:r w:rsidR="00AC0F86">
        <w:rPr>
          <w:bC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00AC0F86">
        <w:rPr>
          <w:bCs/>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6959AD" w:rsidP="00AC0F86">
      <w:pPr>
        <w:autoSpaceDE w:val="0"/>
        <w:autoSpaceDN w:val="0"/>
        <w:adjustRightInd w:val="0"/>
        <w:ind w:firstLine="540"/>
        <w:jc w:val="both"/>
      </w:pPr>
      <w:r>
        <w:rPr>
          <w:bCs/>
        </w:rPr>
        <w:t>3.</w:t>
      </w:r>
      <w:r w:rsidR="00D93B8D">
        <w:rPr>
          <w:bCs/>
        </w:rPr>
        <w:t>7</w:t>
      </w:r>
      <w:r>
        <w:rPr>
          <w:bCs/>
        </w:rPr>
        <w:t>.5</w:t>
      </w:r>
      <w:r w:rsidR="00AC0F86">
        <w:rPr>
          <w:bCs/>
        </w:rPr>
        <w:t xml:space="preserve">.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6959AD" w:rsidP="00AC0F86">
      <w:pPr>
        <w:autoSpaceDE w:val="0"/>
        <w:autoSpaceDN w:val="0"/>
        <w:adjustRightInd w:val="0"/>
        <w:ind w:firstLine="540"/>
        <w:jc w:val="both"/>
      </w:pPr>
      <w:r>
        <w:rPr>
          <w:bCs/>
        </w:rPr>
        <w:t>3.</w:t>
      </w:r>
      <w:r w:rsidR="00D93B8D">
        <w:rPr>
          <w:bCs/>
        </w:rPr>
        <w:t>7</w:t>
      </w:r>
      <w:r>
        <w:rPr>
          <w:bCs/>
        </w:rPr>
        <w:t>.6</w:t>
      </w:r>
      <w:r w:rsidR="00AC0F86">
        <w:rPr>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D11951" w:rsidP="00875BB9">
      <w:pPr>
        <w:widowControl w:val="0"/>
        <w:autoSpaceDE w:val="0"/>
        <w:autoSpaceDN w:val="0"/>
        <w:adjustRightInd w:val="0"/>
        <w:ind w:firstLine="703"/>
        <w:jc w:val="center"/>
        <w:rPr>
          <w:b/>
          <w:bCs/>
          <w:lang w:eastAsia="en-US"/>
        </w:rPr>
      </w:pPr>
      <w:r>
        <w:rPr>
          <w:b/>
          <w:bCs/>
        </w:rPr>
        <w:t>4</w:t>
      </w:r>
      <w:r w:rsidR="00875BB9">
        <w:rPr>
          <w:b/>
          <w:bCs/>
        </w:rPr>
        <w:t xml:space="preserve">. Формы  контроля за </w:t>
      </w:r>
      <w:r w:rsidR="00875BB9">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Default="00BF052F" w:rsidP="00875BB9">
      <w:pPr>
        <w:widowControl w:val="0"/>
        <w:autoSpaceDE w:val="0"/>
        <w:autoSpaceDN w:val="0"/>
        <w:adjustRightInd w:val="0"/>
        <w:ind w:firstLine="704"/>
      </w:pPr>
    </w:p>
    <w:p w:rsidR="00875BB9" w:rsidRDefault="00875BB9" w:rsidP="00BF052F">
      <w:pPr>
        <w:widowControl w:val="0"/>
        <w:autoSpaceDE w:val="0"/>
        <w:autoSpaceDN w:val="0"/>
        <w:adjustRightInd w:val="0"/>
        <w:ind w:firstLine="704"/>
        <w:jc w:val="both"/>
      </w:pPr>
      <w: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BF052F">
      <w:pPr>
        <w:widowControl w:val="0"/>
        <w:autoSpaceDE w:val="0"/>
        <w:autoSpaceDN w:val="0"/>
        <w:adjustRightInd w:val="0"/>
        <w:ind w:firstLine="704"/>
        <w:jc w:val="both"/>
      </w:pPr>
      <w:r>
        <w:t>- Глава</w:t>
      </w:r>
      <w:r>
        <w:rPr>
          <w:bCs/>
        </w:rPr>
        <w:t xml:space="preserve"> </w:t>
      </w:r>
      <w:r w:rsidR="00D11951">
        <w:rPr>
          <w:bCs/>
        </w:rPr>
        <w:t>Касинов</w:t>
      </w:r>
      <w:r w:rsidR="00177598">
        <w:rPr>
          <w:bCs/>
        </w:rPr>
        <w:t>ского</w:t>
      </w:r>
      <w:r>
        <w:rPr>
          <w:bCs/>
        </w:rPr>
        <w:t xml:space="preserve"> сельсовета Щигровского района</w:t>
      </w:r>
    </w:p>
    <w:p w:rsidR="00875BB9" w:rsidRDefault="00BF052F" w:rsidP="00BF052F">
      <w:pPr>
        <w:widowControl w:val="0"/>
        <w:autoSpaceDE w:val="0"/>
        <w:autoSpaceDN w:val="0"/>
        <w:adjustRightInd w:val="0"/>
        <w:ind w:firstLine="704"/>
        <w:jc w:val="both"/>
      </w:pPr>
      <w:r>
        <w:t xml:space="preserve"> -</w:t>
      </w:r>
      <w:r w:rsidR="00875BB9">
        <w:t>заместитель Главы Администрации</w:t>
      </w:r>
      <w:r w:rsidR="00875BB9">
        <w:rPr>
          <w:bCs/>
        </w:rPr>
        <w:t xml:space="preserve"> </w:t>
      </w:r>
      <w:r w:rsidR="00D11951">
        <w:rPr>
          <w:bCs/>
        </w:rPr>
        <w:t>Касинов</w:t>
      </w:r>
      <w:r w:rsidR="00177598">
        <w:rPr>
          <w:bCs/>
        </w:rPr>
        <w:t>ского</w:t>
      </w:r>
      <w:r w:rsidR="00875BB9">
        <w:rPr>
          <w:bCs/>
        </w:rPr>
        <w:t xml:space="preserve"> сельсовета Щигровского района</w:t>
      </w:r>
      <w:r w:rsidR="00875BB9">
        <w:t xml:space="preserve">; </w:t>
      </w:r>
    </w:p>
    <w:p w:rsidR="00875BB9" w:rsidRDefault="00875BB9" w:rsidP="00BF052F">
      <w:pPr>
        <w:jc w:val="both"/>
      </w:pPr>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w:t>
      </w:r>
      <w:r>
        <w:rPr>
          <w:b/>
          <w:bCs/>
        </w:rPr>
        <w:t xml:space="preserve"> </w:t>
      </w:r>
      <w: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w:t>
      </w:r>
      <w:r>
        <w:rPr>
          <w:b/>
          <w:bCs/>
        </w:rPr>
        <w:lastRenderedPageBreak/>
        <w:t>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D11951" w:rsidP="00875BB9">
      <w:pPr>
        <w:autoSpaceDE w:val="0"/>
        <w:autoSpaceDN w:val="0"/>
        <w:adjustRightInd w:val="0"/>
        <w:ind w:firstLine="540"/>
        <w:jc w:val="center"/>
        <w:rPr>
          <w:b/>
          <w:bCs/>
        </w:rPr>
      </w:pPr>
      <w:r w:rsidRPr="00D11951">
        <w:rPr>
          <w:b/>
        </w:rPr>
        <w:t>5</w:t>
      </w:r>
      <w:r w:rsidR="00875BB9">
        <w:rPr>
          <w:b/>
        </w:rPr>
        <w:t xml:space="preserve">. Досудебный (внесудебный) порядок обжалования  заявителем </w:t>
      </w:r>
      <w:r w:rsidR="00875BB9">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Pr>
          <w:b/>
          <w:bCs/>
        </w:rPr>
        <w:t xml:space="preserve"> либо муниципального служащего</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13"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w:t>
      </w:r>
      <w:r w:rsidRPr="00A54460">
        <w:lastRenderedPageBreak/>
        <w:t xml:space="preserve">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lastRenderedPageBreak/>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6959AD" w:rsidRDefault="00875BB9" w:rsidP="00875BB9">
      <w:pPr>
        <w:autoSpaceDE w:val="0"/>
        <w:autoSpaceDN w:val="0"/>
        <w:adjustRightInd w:val="0"/>
        <w:ind w:firstLine="540"/>
        <w:jc w:val="both"/>
      </w:pPr>
      <w:r>
        <w:t xml:space="preserve">Администрацию </w:t>
      </w:r>
      <w:r w:rsidR="00D11951">
        <w:t>Касинов</w:t>
      </w:r>
      <w:r w:rsidR="00177598">
        <w:t>ского</w:t>
      </w:r>
      <w:r>
        <w:t xml:space="preserve"> сельсовета Щигровского района,   </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D11951">
        <w:t>Касинов</w:t>
      </w:r>
      <w:r w:rsidR="00177598">
        <w:t>ского</w:t>
      </w:r>
      <w:r>
        <w:t xml:space="preserve"> сельсовета;</w:t>
      </w:r>
    </w:p>
    <w:p w:rsidR="006959AD" w:rsidRDefault="006959AD"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lastRenderedPageBreak/>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ственных и 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t xml:space="preserve"> </w:t>
      </w:r>
      <w:r>
        <w:t xml:space="preserve">,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w:t>
      </w:r>
      <w:r>
        <w:lastRenderedPageBreak/>
        <w:t>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83071D" w:rsidRDefault="0083071D" w:rsidP="00B6040B">
      <w:pPr>
        <w:widowControl w:val="0"/>
        <w:jc w:val="right"/>
        <w:rPr>
          <w:color w:val="000000"/>
        </w:rPr>
      </w:pPr>
    </w:p>
    <w:p w:rsidR="002A2C0C" w:rsidRPr="006A76C8" w:rsidRDefault="00D11951" w:rsidP="002A2C0C">
      <w:pPr>
        <w:suppressAutoHyphens/>
        <w:jc w:val="center"/>
        <w:rPr>
          <w:b/>
          <w:color w:val="000000" w:themeColor="text1"/>
          <w:kern w:val="2"/>
          <w:lang w:eastAsia="ar-SA"/>
        </w:rPr>
      </w:pPr>
      <w:r w:rsidRPr="0002763F">
        <w:rPr>
          <w:b/>
          <w:color w:val="000000" w:themeColor="text1"/>
          <w:kern w:val="2"/>
          <w:lang w:eastAsia="ar-SA"/>
        </w:rPr>
        <w:t>6</w:t>
      </w:r>
      <w:r w:rsidR="002A2C0C" w:rsidRPr="006A76C8">
        <w:rPr>
          <w:b/>
          <w:color w:val="000000" w:themeColor="text1"/>
          <w:kern w:val="2"/>
          <w:lang w:eastAsia="ar-SA"/>
        </w:rPr>
        <w:t>. Особенности выполнения административных процедур (действий) в многофункциональных центрах предоставления</w:t>
      </w:r>
    </w:p>
    <w:p w:rsidR="002A2C0C" w:rsidRPr="006A76C8" w:rsidRDefault="002A2C0C" w:rsidP="002A2C0C">
      <w:pPr>
        <w:suppressAutoHyphens/>
        <w:jc w:val="center"/>
        <w:rPr>
          <w:b/>
          <w:color w:val="000000" w:themeColor="text1"/>
          <w:kern w:val="2"/>
          <w:lang w:eastAsia="ar-SA"/>
        </w:rPr>
      </w:pPr>
      <w:r w:rsidRPr="006A76C8">
        <w:rPr>
          <w:b/>
          <w:color w:val="000000" w:themeColor="text1"/>
          <w:kern w:val="2"/>
          <w:lang w:eastAsia="ar-SA"/>
        </w:rPr>
        <w:t>государственных и муниципальных услуг</w:t>
      </w:r>
    </w:p>
    <w:p w:rsidR="002A2C0C" w:rsidRPr="006A76C8" w:rsidRDefault="002A2C0C" w:rsidP="002A2C0C">
      <w:pPr>
        <w:suppressAutoHyphens/>
        <w:rPr>
          <w:color w:val="000000" w:themeColor="text1"/>
          <w:lang w:eastAsia="ar-SA"/>
        </w:rPr>
      </w:pPr>
    </w:p>
    <w:p w:rsidR="002A2C0C" w:rsidRPr="006A76C8" w:rsidRDefault="002A2C0C" w:rsidP="002A2C0C">
      <w:pPr>
        <w:ind w:firstLine="540"/>
        <w:jc w:val="both"/>
        <w:rPr>
          <w:bCs/>
          <w:color w:val="000000" w:themeColor="text1"/>
        </w:rPr>
      </w:pPr>
      <w:r w:rsidRPr="006A76C8">
        <w:rPr>
          <w:bCs/>
          <w:color w:val="000000" w:themeColor="text1"/>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6A76C8" w:rsidRDefault="002A2C0C" w:rsidP="002A2C0C">
      <w:pPr>
        <w:ind w:firstLine="540"/>
        <w:jc w:val="both"/>
        <w:rPr>
          <w:color w:val="000000" w:themeColor="text1"/>
        </w:rPr>
      </w:pP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6A76C8" w:rsidRDefault="002A2C0C" w:rsidP="002A2C0C">
      <w:pPr>
        <w:widowControl w:val="0"/>
        <w:autoSpaceDE w:val="0"/>
        <w:autoSpaceDN w:val="0"/>
        <w:adjustRightInd w:val="0"/>
        <w:ind w:firstLine="566"/>
        <w:rPr>
          <w:color w:val="000000" w:themeColor="text1"/>
        </w:rPr>
      </w:pPr>
      <w:r w:rsidRPr="006A76C8">
        <w:rPr>
          <w:color w:val="000000" w:themeColor="text1"/>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6A76C8" w:rsidRDefault="002A2C0C" w:rsidP="002A2C0C">
      <w:pPr>
        <w:autoSpaceDN w:val="0"/>
        <w:adjustRightInd w:val="0"/>
        <w:ind w:firstLine="540"/>
        <w:jc w:val="both"/>
        <w:rPr>
          <w:color w:val="000000" w:themeColor="text1"/>
        </w:rPr>
      </w:pPr>
      <w:r w:rsidRPr="006A76C8">
        <w:rPr>
          <w:color w:val="000000" w:themeColor="text1"/>
        </w:rPr>
        <w:t>6.4. Взаимодействие МФЦ с Администрацией осуществляется в соответствии соглашением о взаимодействии  между ОБУ «МФЦ» и Администрацией.</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color w:val="000000" w:themeColor="text1"/>
          <w:kern w:val="1"/>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6A76C8" w:rsidRDefault="002A2C0C" w:rsidP="002A2C0C">
      <w:pPr>
        <w:tabs>
          <w:tab w:val="left" w:pos="709"/>
        </w:tabs>
        <w:suppressAutoHyphens/>
        <w:ind w:firstLine="540"/>
        <w:jc w:val="both"/>
        <w:rPr>
          <w:color w:val="000000" w:themeColor="text1"/>
          <w:kern w:val="1"/>
          <w:lang w:eastAsia="ar-SA"/>
        </w:rPr>
      </w:pPr>
      <w:r w:rsidRPr="006A76C8">
        <w:rPr>
          <w:rFonts w:eastAsia="Calibri"/>
          <w:bCs/>
          <w:color w:val="000000" w:themeColor="text1"/>
          <w:kern w:val="1"/>
          <w:lang w:eastAsia="en-US"/>
        </w:rPr>
        <w:t>6.6. При получении заявления  работник МФЦ</w:t>
      </w:r>
      <w:r w:rsidRPr="006A76C8">
        <w:rPr>
          <w:rFonts w:eastAsia="Calibri"/>
          <w:color w:val="000000" w:themeColor="text1"/>
          <w:kern w:val="1"/>
          <w:lang w:eastAsia="en-US"/>
        </w:rPr>
        <w:t xml:space="preserve">: </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а)  проверяет правильность оформления заявления.  В случае неправильного оформления заявления о предоставлении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работник МФЦ оказывает помощь заявителю в оформлении заявления;</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6A76C8" w:rsidRDefault="002A2C0C" w:rsidP="002A2C0C">
      <w:pPr>
        <w:tabs>
          <w:tab w:val="num" w:pos="-5160"/>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A76C8">
        <w:rPr>
          <w:color w:val="000000" w:themeColor="text1"/>
          <w:kern w:val="1"/>
          <w:lang w:eastAsia="ar-SA"/>
        </w:rPr>
        <w:t>муниципальной услуги</w:t>
      </w:r>
      <w:r w:rsidRPr="006A76C8">
        <w:rPr>
          <w:rFonts w:eastAsia="Calibri"/>
          <w:bCs/>
          <w:color w:val="000000" w:themeColor="text1"/>
          <w:kern w:val="1"/>
          <w:lang w:eastAsia="en-US"/>
        </w:rPr>
        <w:t xml:space="preserve">; </w:t>
      </w:r>
    </w:p>
    <w:p w:rsidR="002A2C0C" w:rsidRPr="006A76C8" w:rsidRDefault="002A2C0C" w:rsidP="002A2C0C">
      <w:pPr>
        <w:tabs>
          <w:tab w:val="left" w:pos="709"/>
        </w:tabs>
        <w:suppressAutoHyphens/>
        <w:ind w:firstLine="540"/>
        <w:jc w:val="both"/>
        <w:rPr>
          <w:rFonts w:eastAsia="Calibri"/>
          <w:bCs/>
          <w:color w:val="000000" w:themeColor="text1"/>
          <w:kern w:val="1"/>
          <w:lang w:eastAsia="en-US"/>
        </w:rPr>
      </w:pPr>
      <w:r w:rsidRPr="006A76C8">
        <w:rPr>
          <w:rFonts w:eastAsia="Calibri"/>
          <w:bCs/>
          <w:color w:val="000000" w:themeColor="text1"/>
          <w:kern w:val="1"/>
          <w:lang w:eastAsia="en-US"/>
        </w:rPr>
        <w:t>г) вносит запись о приеме заявления и прилагаемых документов  в</w:t>
      </w:r>
      <w:r w:rsidRPr="006A76C8">
        <w:rPr>
          <w:rFonts w:eastAsia="Calibri"/>
          <w:color w:val="000000" w:themeColor="text1"/>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6A76C8" w:rsidRDefault="002A2C0C" w:rsidP="002A2C0C">
      <w:pPr>
        <w:pStyle w:val="af4"/>
        <w:spacing w:after="0" w:line="240" w:lineRule="auto"/>
        <w:ind w:firstLine="720"/>
        <w:jc w:val="both"/>
        <w:rPr>
          <w:rFonts w:ascii="Times New Roman" w:eastAsia="Calibri" w:hAnsi="Times New Roman" w:cs="Times New Roman"/>
          <w:bCs/>
          <w:color w:val="000000" w:themeColor="text1"/>
          <w:sz w:val="24"/>
          <w:szCs w:val="24"/>
        </w:rPr>
      </w:pPr>
      <w:r w:rsidRPr="006A76C8">
        <w:rPr>
          <w:rFonts w:ascii="Times New Roman" w:eastAsia="Calibri" w:hAnsi="Times New Roman" w:cs="Times New Roman"/>
          <w:bCs/>
          <w:color w:val="000000" w:themeColor="text1"/>
          <w:sz w:val="24"/>
          <w:szCs w:val="24"/>
        </w:rPr>
        <w:t>6.7. При реализации своих функций многофункциональные центры не вправе требовать от заявителя:</w:t>
      </w:r>
    </w:p>
    <w:p w:rsidR="002A2C0C" w:rsidRPr="006A76C8" w:rsidRDefault="002A2C0C" w:rsidP="002A2C0C">
      <w:pPr>
        <w:pStyle w:val="af4"/>
        <w:spacing w:after="0" w:line="240" w:lineRule="auto"/>
        <w:ind w:firstLine="720"/>
        <w:jc w:val="both"/>
        <w:rPr>
          <w:rFonts w:ascii="Times New Roman" w:hAnsi="Times New Roman" w:cs="Times New Roman"/>
          <w:color w:val="000000" w:themeColor="text1"/>
          <w:sz w:val="24"/>
          <w:szCs w:val="24"/>
        </w:rPr>
      </w:pPr>
      <w:r w:rsidRPr="006A76C8">
        <w:rPr>
          <w:rFonts w:ascii="Times New Roman" w:hAnsi="Times New Roman" w:cs="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6A76C8" w:rsidRDefault="002A2C0C" w:rsidP="002A2C0C">
      <w:pPr>
        <w:tabs>
          <w:tab w:val="num" w:pos="-5160"/>
        </w:tabs>
        <w:suppressAutoHyphens/>
        <w:ind w:firstLine="540"/>
        <w:jc w:val="both"/>
        <w:rPr>
          <w:color w:val="000000" w:themeColor="text1"/>
        </w:rPr>
      </w:pPr>
      <w:r w:rsidRPr="006A76C8">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6A76C8">
        <w:rPr>
          <w:color w:val="000000" w:themeColor="text1"/>
        </w:rPr>
        <w:lastRenderedPageBreak/>
        <w:t>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6A76C8" w:rsidRDefault="002A2C0C" w:rsidP="002A2C0C">
      <w:pPr>
        <w:tabs>
          <w:tab w:val="num" w:pos="-5160"/>
        </w:tabs>
        <w:suppressAutoHyphens/>
        <w:ind w:firstLine="540"/>
        <w:jc w:val="both"/>
        <w:rPr>
          <w:color w:val="000000" w:themeColor="text1"/>
        </w:rPr>
      </w:pPr>
      <w:r w:rsidRPr="006A76C8">
        <w:rPr>
          <w:color w:val="000000" w:themeColor="text1"/>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2A2C0C" w:rsidRDefault="002A2C0C" w:rsidP="002A2C0C">
      <w:pPr>
        <w:tabs>
          <w:tab w:val="num" w:pos="-5160"/>
        </w:tabs>
        <w:suppressAutoHyphens/>
        <w:ind w:firstLine="540"/>
        <w:jc w:val="both"/>
        <w:rPr>
          <w:rFonts w:eastAsia="Calibri"/>
          <w:bCs/>
          <w:color w:val="000000" w:themeColor="text1"/>
        </w:rPr>
      </w:pPr>
      <w:r w:rsidRPr="002A2C0C">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ar-SA"/>
        </w:rPr>
        <w:t>6.8. С</w:t>
      </w:r>
      <w:r w:rsidRPr="006A76C8">
        <w:rPr>
          <w:color w:val="000000" w:themeColor="text1"/>
          <w:kern w:val="1"/>
          <w:lang w:eastAsia="en-US"/>
        </w:rPr>
        <w:t xml:space="preserve">рок передачи заявления и документов, необходимых для предоставления </w:t>
      </w:r>
      <w:r w:rsidRPr="006A76C8">
        <w:rPr>
          <w:color w:val="000000" w:themeColor="text1"/>
          <w:kern w:val="1"/>
          <w:lang w:eastAsia="ar-SA"/>
        </w:rPr>
        <w:t>муниципальной услуги</w:t>
      </w:r>
      <w:r w:rsidRPr="006A76C8">
        <w:rPr>
          <w:color w:val="000000" w:themeColor="text1"/>
          <w:kern w:val="1"/>
          <w:lang w:eastAsia="en-US"/>
        </w:rPr>
        <w:t>, из МФЦ в Администрацию - в течение 1 рабочего дня после регистрации.</w:t>
      </w:r>
    </w:p>
    <w:p w:rsidR="002A2C0C" w:rsidRPr="006A76C8" w:rsidRDefault="002A2C0C" w:rsidP="002A2C0C">
      <w:pPr>
        <w:tabs>
          <w:tab w:val="left" w:pos="709"/>
        </w:tabs>
        <w:suppressAutoHyphens/>
        <w:ind w:firstLine="540"/>
        <w:jc w:val="both"/>
        <w:rPr>
          <w:color w:val="000000" w:themeColor="text1"/>
          <w:kern w:val="1"/>
          <w:lang w:eastAsia="en-US"/>
        </w:rPr>
      </w:pPr>
      <w:r w:rsidRPr="006A76C8">
        <w:rPr>
          <w:color w:val="000000" w:themeColor="text1"/>
          <w:kern w:val="1"/>
          <w:lang w:eastAsia="en-US"/>
        </w:rPr>
        <w:t xml:space="preserve">6.9. Результат муниципальной услуги в МФЦ не выдается. </w:t>
      </w:r>
    </w:p>
    <w:p w:rsidR="002A2C0C" w:rsidRPr="006A76C8" w:rsidRDefault="002A2C0C" w:rsidP="002A2C0C">
      <w:pPr>
        <w:tabs>
          <w:tab w:val="left" w:pos="709"/>
        </w:tabs>
        <w:suppressAutoHyphens/>
        <w:ind w:firstLine="540"/>
        <w:jc w:val="both"/>
        <w:rPr>
          <w:color w:val="000000" w:themeColor="text1"/>
          <w:kern w:val="1"/>
        </w:rPr>
      </w:pPr>
      <w:r w:rsidRPr="006A76C8">
        <w:rPr>
          <w:color w:val="000000" w:themeColor="text1"/>
          <w:kern w:val="1"/>
          <w:lang w:eastAsia="ar-SA"/>
        </w:rPr>
        <w:t>6.10. Критерием принятия решения является обращение заявителя за получением  муниципальной услуги в МФЦ.</w:t>
      </w:r>
    </w:p>
    <w:p w:rsidR="002A2C0C" w:rsidRPr="006A76C8" w:rsidRDefault="002A2C0C" w:rsidP="002A2C0C">
      <w:pPr>
        <w:tabs>
          <w:tab w:val="left" w:pos="709"/>
        </w:tabs>
        <w:suppressAutoHyphens/>
        <w:ind w:firstLine="540"/>
        <w:jc w:val="both"/>
        <w:rPr>
          <w:b/>
          <w:bCs/>
          <w:i/>
          <w:color w:val="000000" w:themeColor="text1"/>
          <w:kern w:val="1"/>
          <w:lang w:eastAsia="ar-SA"/>
        </w:rPr>
      </w:pPr>
      <w:r w:rsidRPr="006A76C8">
        <w:rPr>
          <w:bCs/>
          <w:color w:val="000000" w:themeColor="text1"/>
          <w:kern w:val="1"/>
          <w:lang w:eastAsia="ar-SA"/>
        </w:rPr>
        <w:t xml:space="preserve">6.11. Результатом административной процедуры является  </w:t>
      </w:r>
      <w:r w:rsidRPr="006A76C8">
        <w:rPr>
          <w:rFonts w:eastAsia="Batang"/>
          <w:color w:val="000000" w:themeColor="text1"/>
          <w:kern w:val="1"/>
          <w:lang w:eastAsia="ko-KR"/>
        </w:rPr>
        <w:t xml:space="preserve"> передача  заявления и документов, из МФЦ в Администрацию. </w:t>
      </w:r>
    </w:p>
    <w:p w:rsidR="002A2C0C" w:rsidRPr="006A76C8" w:rsidRDefault="002A2C0C" w:rsidP="002A2C0C">
      <w:pPr>
        <w:tabs>
          <w:tab w:val="left" w:pos="709"/>
        </w:tabs>
        <w:suppressAutoHyphens/>
        <w:ind w:firstLine="540"/>
        <w:contextualSpacing/>
        <w:jc w:val="both"/>
        <w:rPr>
          <w:color w:val="000000" w:themeColor="text1"/>
          <w:kern w:val="1"/>
          <w:lang w:eastAsia="ar-SA"/>
        </w:rPr>
      </w:pPr>
      <w:r w:rsidRPr="006A76C8">
        <w:rPr>
          <w:color w:val="000000" w:themeColor="text1"/>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6A76C8" w:rsidRDefault="002A2C0C" w:rsidP="002A2C0C">
      <w:pPr>
        <w:jc w:val="both"/>
        <w:rPr>
          <w:color w:val="000000" w:themeColor="text1"/>
          <w:shd w:val="clear" w:color="auto" w:fill="FFFFFF"/>
        </w:rPr>
      </w:pPr>
      <w:r w:rsidRPr="006A76C8">
        <w:rPr>
          <w:color w:val="000000" w:themeColor="text1"/>
          <w:lang w:eastAsia="ar-SA"/>
        </w:rPr>
        <w:br w:type="page"/>
      </w:r>
    </w:p>
    <w:p w:rsidR="00B6040B" w:rsidRPr="00D916DA" w:rsidRDefault="00B6040B" w:rsidP="00B6040B">
      <w:pPr>
        <w:widowControl w:val="0"/>
        <w:jc w:val="right"/>
        <w:rPr>
          <w:color w:val="000000"/>
        </w:rPr>
      </w:pPr>
      <w:r w:rsidRPr="00D916DA">
        <w:rPr>
          <w:color w:val="000000"/>
        </w:rPr>
        <w:lastRenderedPageBreak/>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D11951">
        <w:rPr>
          <w:color w:val="000000"/>
        </w:rPr>
        <w:t>Касинов</w:t>
      </w:r>
      <w:r w:rsidR="00177598">
        <w:rPr>
          <w:color w:val="000000"/>
        </w:rPr>
        <w:t>ского</w:t>
      </w:r>
      <w:r w:rsidR="00AC0F86">
        <w:rPr>
          <w:color w:val="000000"/>
        </w:rPr>
        <w:t xml:space="preserve"> сельсовета</w:t>
      </w:r>
    </w:p>
    <w:p w:rsidR="00AC0F86" w:rsidRPr="00D916DA" w:rsidRDefault="00AC0F86" w:rsidP="00AC0F86">
      <w:pPr>
        <w:widowControl w:val="0"/>
        <w:ind w:left="4248"/>
        <w:jc w:val="right"/>
        <w:rPr>
          <w:color w:val="000000"/>
        </w:rPr>
      </w:pPr>
      <w:r>
        <w:rPr>
          <w:color w:val="000000"/>
        </w:rPr>
        <w:t>Щигровского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8F67F6" w:rsidRPr="00901B16" w:rsidRDefault="008F67F6" w:rsidP="008F67F6">
      <w:pPr>
        <w:spacing w:before="100" w:beforeAutospacing="1" w:after="100" w:afterAutospacing="1"/>
        <w:jc w:val="both"/>
        <w:rPr>
          <w:color w:val="22272F"/>
        </w:rPr>
      </w:pPr>
      <w:r w:rsidRPr="00901B16">
        <w:rPr>
          <w:color w:val="22272F"/>
        </w:rPr>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901B16" w:rsidRDefault="008F67F6" w:rsidP="008F67F6">
      <w:pPr>
        <w:spacing w:before="100" w:beforeAutospacing="1" w:after="100" w:afterAutospacing="1"/>
        <w:jc w:val="both"/>
        <w:rPr>
          <w:color w:val="22272F"/>
        </w:rPr>
      </w:pPr>
      <w:r w:rsidRPr="00901B16">
        <w:rPr>
          <w:color w:val="22272F"/>
        </w:rPr>
        <w:t>Земельный участок/земельные участки:</w:t>
      </w:r>
    </w:p>
    <w:tbl>
      <w:tblPr>
        <w:tblW w:w="8895" w:type="dxa"/>
        <w:tblCellMar>
          <w:top w:w="15" w:type="dxa"/>
          <w:left w:w="15" w:type="dxa"/>
          <w:bottom w:w="15" w:type="dxa"/>
          <w:right w:w="15" w:type="dxa"/>
        </w:tblCellMar>
        <w:tblLook w:val="0000" w:firstRow="0" w:lastRow="0" w:firstColumn="0" w:lastColumn="0" w:noHBand="0" w:noVBand="0"/>
      </w:tblPr>
      <w:tblGrid>
        <w:gridCol w:w="8895"/>
      </w:tblGrid>
      <w:tr w:rsidR="008F67F6" w:rsidRPr="00901B16" w:rsidTr="00CD3624">
        <w:tc>
          <w:tcPr>
            <w:tcW w:w="8865" w:type="dxa"/>
            <w:tcBorders>
              <w:top w:val="single" w:sz="4" w:space="0" w:color="000000"/>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 </w:t>
            </w:r>
          </w:p>
        </w:tc>
      </w:tr>
      <w:tr w:rsidR="008F67F6" w:rsidRPr="00901B16" w:rsidTr="00CD3624">
        <w:tc>
          <w:tcPr>
            <w:tcW w:w="8865" w:type="dxa"/>
            <w:tcBorders>
              <w:left w:val="single" w:sz="4" w:space="0" w:color="000000"/>
              <w:bottom w:val="single" w:sz="4" w:space="0" w:color="000000"/>
              <w:right w:val="single" w:sz="4" w:space="0" w:color="000000"/>
            </w:tcBorders>
          </w:tcPr>
          <w:p w:rsidR="008F67F6" w:rsidRPr="00901B16" w:rsidRDefault="008F67F6" w:rsidP="00CD3624">
            <w:pPr>
              <w:spacing w:before="100" w:beforeAutospacing="1" w:after="100" w:afterAutospacing="1"/>
            </w:pPr>
            <w:r w:rsidRPr="00901B16">
              <w:t>(площадь, адрес, иное описание местоположения)</w:t>
            </w:r>
          </w:p>
        </w:tc>
      </w:tr>
    </w:tbl>
    <w:p w:rsidR="008F67F6" w:rsidRPr="00901B16" w:rsidRDefault="008F67F6" w:rsidP="008F67F6">
      <w:pPr>
        <w:spacing w:before="100" w:beforeAutospacing="1" w:after="100" w:afterAutospacing="1"/>
        <w:jc w:val="both"/>
        <w:rPr>
          <w:color w:val="22272F"/>
        </w:rPr>
      </w:pPr>
      <w:r w:rsidRPr="00901B16">
        <w:rPr>
          <w:color w:val="22272F"/>
        </w:rPr>
        <w:t>Кадастровый номер земельного участка: _________________________________</w:t>
      </w:r>
    </w:p>
    <w:p w:rsidR="008F67F6" w:rsidRPr="00901B16" w:rsidRDefault="008F67F6" w:rsidP="008F67F6">
      <w:pPr>
        <w:spacing w:before="100" w:beforeAutospacing="1" w:after="100" w:afterAutospacing="1"/>
        <w:rPr>
          <w:color w:val="22272F"/>
        </w:rPr>
      </w:pPr>
      <w:r w:rsidRPr="00901B16">
        <w:rPr>
          <w:color w:val="22272F"/>
        </w:rPr>
        <w:t>Цель и предполагаемый срок:</w:t>
      </w:r>
      <w:r>
        <w:rPr>
          <w:color w:val="22272F"/>
        </w:rPr>
        <w:t>______________________________________________</w:t>
      </w:r>
    </w:p>
    <w:p w:rsidR="008F67F6" w:rsidRPr="00901B16" w:rsidRDefault="008F67F6" w:rsidP="008F67F6">
      <w:pPr>
        <w:spacing w:before="100" w:beforeAutospacing="1" w:after="100" w:afterAutospacing="1"/>
        <w:jc w:val="center"/>
        <w:rPr>
          <w:color w:val="22272F"/>
        </w:rPr>
      </w:pPr>
      <w:r w:rsidRPr="00901B16">
        <w:rPr>
          <w:color w:val="22272F"/>
        </w:rPr>
        <w:t>(указывается цель и срок установления сервитута)</w:t>
      </w:r>
    </w:p>
    <w:p w:rsidR="008F67F6" w:rsidRPr="00901B16" w:rsidRDefault="008F67F6" w:rsidP="008F67F6">
      <w:pPr>
        <w:spacing w:before="100" w:beforeAutospacing="1" w:after="100" w:afterAutospacing="1"/>
        <w:rPr>
          <w:color w:val="22272F"/>
        </w:rPr>
      </w:pPr>
      <w:r w:rsidRPr="00901B16">
        <w:rPr>
          <w:color w:val="22272F"/>
        </w:rPr>
        <w:t>Способ выдачи результата предоставления услуги_________________________</w:t>
      </w:r>
    </w:p>
    <w:p w:rsidR="00B6040B" w:rsidRPr="00D916DA" w:rsidRDefault="00B6040B" w:rsidP="008F67F6">
      <w:pPr>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Default="00B6040B" w:rsidP="00B6040B">
      <w:pPr>
        <w:widowControl w:val="0"/>
        <w:jc w:val="both"/>
        <w:rPr>
          <w:color w:val="000000"/>
        </w:rPr>
      </w:pPr>
      <w:r w:rsidRPr="00AC0F86">
        <w:rPr>
          <w:color w:val="00000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AC0F86">
        <w:rPr>
          <w:color w:val="000000"/>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Default="008622C3" w:rsidP="00B6040B">
      <w:pPr>
        <w:widowControl w:val="0"/>
        <w:jc w:val="both"/>
        <w:rPr>
          <w:color w:val="000000"/>
        </w:rPr>
      </w:pPr>
    </w:p>
    <w:p w:rsidR="008622C3" w:rsidRPr="00D916DA" w:rsidRDefault="008622C3" w:rsidP="008622C3">
      <w:pPr>
        <w:autoSpaceDE w:val="0"/>
        <w:autoSpaceDN w:val="0"/>
        <w:adjustRightInd w:val="0"/>
        <w:ind w:firstLine="709"/>
        <w:jc w:val="both"/>
        <w:rPr>
          <w:i/>
          <w:iCs/>
        </w:rPr>
      </w:pPr>
      <w:r w:rsidRPr="00D916DA">
        <w:rPr>
          <w:i/>
          <w:iCs/>
        </w:rPr>
        <w:t>Перечень нормативных правовых актов, регулирующих отношения, возникающие в связи с предоставлением муниципальной услуги</w:t>
      </w:r>
    </w:p>
    <w:p w:rsidR="008622C3" w:rsidRDefault="008622C3" w:rsidP="008622C3">
      <w:pPr>
        <w:widowControl w:val="0"/>
        <w:tabs>
          <w:tab w:val="left" w:pos="709"/>
          <w:tab w:val="left" w:pos="993"/>
          <w:tab w:val="left" w:pos="1276"/>
        </w:tabs>
        <w:ind w:firstLine="709"/>
        <w:jc w:val="both"/>
        <w:rPr>
          <w:color w:val="000000"/>
        </w:rPr>
      </w:pP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Конституция Российской Федерации;</w:t>
      </w: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Гражданский кодекс Российской Федерации;</w:t>
      </w: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Земельный кодекс Российской Федерации;</w:t>
      </w: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Градостроительный кодекс Российской Федерации;</w:t>
      </w: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Федеральный закон от 25.10.2001 г. № 137-ФЗ «О введении в действие Земельного кодекса Российской Федерации»;</w:t>
      </w:r>
    </w:p>
    <w:p w:rsidR="008622C3" w:rsidRPr="00D916DA" w:rsidRDefault="008622C3" w:rsidP="008622C3">
      <w:pPr>
        <w:widowControl w:val="0"/>
        <w:tabs>
          <w:tab w:val="left" w:pos="709"/>
          <w:tab w:val="left" w:pos="993"/>
          <w:tab w:val="left" w:pos="1276"/>
        </w:tabs>
        <w:ind w:firstLine="709"/>
        <w:jc w:val="both"/>
        <w:rPr>
          <w:bCs/>
          <w:lang w:eastAsia="ar-SA"/>
        </w:rPr>
      </w:pPr>
      <w:r w:rsidRPr="00D916DA">
        <w:rPr>
          <w:color w:val="000000"/>
        </w:rPr>
        <w:t xml:space="preserve">- Федеральный закон от 23.06.2014 года № 171-ФЗ «О внесении изменений в Земельный кодекс Российской Федерации </w:t>
      </w:r>
      <w:r w:rsidRPr="00D916DA">
        <w:rPr>
          <w:bCs/>
          <w:lang w:eastAsia="ar-SA"/>
        </w:rPr>
        <w:t>и отдельные законодательные акты Российской Федерации</w:t>
      </w:r>
      <w:r w:rsidRPr="00D916DA">
        <w:rPr>
          <w:color w:val="000000"/>
        </w:rPr>
        <w:t>»</w:t>
      </w:r>
      <w:r w:rsidRPr="00D916DA">
        <w:rPr>
          <w:bCs/>
          <w:lang w:eastAsia="ar-SA"/>
        </w:rPr>
        <w:t>;</w:t>
      </w:r>
    </w:p>
    <w:p w:rsidR="008622C3" w:rsidRPr="00D916DA" w:rsidRDefault="008622C3" w:rsidP="008622C3">
      <w:pPr>
        <w:widowControl w:val="0"/>
        <w:tabs>
          <w:tab w:val="left" w:pos="709"/>
          <w:tab w:val="left" w:pos="993"/>
          <w:tab w:val="left" w:pos="1276"/>
        </w:tabs>
        <w:ind w:firstLine="709"/>
        <w:jc w:val="both"/>
        <w:rPr>
          <w:color w:val="000000"/>
        </w:rPr>
      </w:pPr>
      <w:r w:rsidRPr="00D916DA">
        <w:rPr>
          <w:bCs/>
          <w:lang w:eastAsia="ar-SA"/>
        </w:rPr>
        <w:t xml:space="preserve">- Федеральный закон от 03.07.2016 № 334-ФЗ </w:t>
      </w:r>
      <w:r w:rsidRPr="00D916DA">
        <w:rPr>
          <w:color w:val="000000"/>
        </w:rPr>
        <w:t>«</w:t>
      </w:r>
      <w:r w:rsidRPr="00D916DA">
        <w:rPr>
          <w:bCs/>
          <w:lang w:eastAsia="ar-SA"/>
        </w:rPr>
        <w:t>О внесении изменений в Земельный кодекс Российской Федерации и отдельные законодательные акты Российской Федерации</w:t>
      </w:r>
      <w:r w:rsidRPr="00D916DA">
        <w:rPr>
          <w:color w:val="000000"/>
        </w:rPr>
        <w:t>»;</w:t>
      </w:r>
    </w:p>
    <w:p w:rsidR="008622C3" w:rsidRPr="00D916DA" w:rsidRDefault="008622C3" w:rsidP="008622C3">
      <w:pPr>
        <w:widowControl w:val="0"/>
        <w:tabs>
          <w:tab w:val="left" w:pos="709"/>
          <w:tab w:val="left" w:pos="993"/>
          <w:tab w:val="left" w:pos="1276"/>
        </w:tabs>
        <w:ind w:firstLine="709"/>
        <w:jc w:val="both"/>
        <w:rPr>
          <w:color w:val="000000"/>
        </w:rPr>
      </w:pPr>
      <w:r w:rsidRPr="00D916DA">
        <w:rPr>
          <w:color w:val="000000"/>
        </w:rPr>
        <w:t>– Федеральный закон от 27.07.2010 г. № 210-ФЗ «Об организации предоставления государственных и муниципальных услуг»;</w:t>
      </w:r>
    </w:p>
    <w:p w:rsidR="008622C3" w:rsidRPr="00D916DA" w:rsidRDefault="008622C3" w:rsidP="008622C3">
      <w:pPr>
        <w:widowControl w:val="0"/>
        <w:tabs>
          <w:tab w:val="left" w:pos="709"/>
          <w:tab w:val="left" w:pos="993"/>
          <w:tab w:val="left" w:pos="1276"/>
        </w:tabs>
        <w:ind w:firstLine="709"/>
        <w:jc w:val="both"/>
      </w:pPr>
      <w:r w:rsidRPr="00D916DA">
        <w:rPr>
          <w:color w:val="000000"/>
        </w:rPr>
        <w:t>– Федеральный закон от 24.07.2007 г. № 221</w:t>
      </w:r>
      <w:r w:rsidRPr="00D916DA">
        <w:t>-ФЗ «О кадастровой деятельности»;</w:t>
      </w:r>
    </w:p>
    <w:p w:rsidR="008622C3" w:rsidRPr="00D916DA" w:rsidRDefault="008622C3" w:rsidP="008622C3">
      <w:pPr>
        <w:widowControl w:val="0"/>
        <w:tabs>
          <w:tab w:val="left" w:pos="709"/>
          <w:tab w:val="left" w:pos="993"/>
          <w:tab w:val="left" w:pos="1276"/>
        </w:tabs>
        <w:ind w:firstLine="709"/>
        <w:jc w:val="both"/>
      </w:pPr>
      <w:r w:rsidRPr="00D916DA">
        <w:t>- Федеральный закон от  13.07.2015 г. № 218-ФЗ «О государственной регистрации  недвижимост</w:t>
      </w:r>
      <w:r>
        <w:t>и»</w:t>
      </w:r>
    </w:p>
    <w:p w:rsidR="008622C3" w:rsidRPr="00AC0F86" w:rsidRDefault="008622C3" w:rsidP="00B6040B">
      <w:pPr>
        <w:widowControl w:val="0"/>
        <w:jc w:val="both"/>
        <w:rPr>
          <w:color w:val="000000"/>
        </w:rPr>
      </w:pPr>
      <w:bookmarkStart w:id="12" w:name="_GoBack"/>
      <w:bookmarkEnd w:id="12"/>
    </w:p>
    <w:sectPr w:rsidR="008622C3" w:rsidRPr="00AC0F86" w:rsidSect="00F21D50">
      <w:footerReference w:type="default" r:id="rId14"/>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D8B" w:rsidRDefault="00F31D8B" w:rsidP="00907CFC">
      <w:r>
        <w:separator/>
      </w:r>
    </w:p>
  </w:endnote>
  <w:endnote w:type="continuationSeparator" w:id="0">
    <w:p w:rsidR="00F31D8B" w:rsidRDefault="00F31D8B"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C0C" w:rsidRDefault="002A2C0C">
    <w:pPr>
      <w:pStyle w:val="ab"/>
      <w:jc w:val="center"/>
    </w:pPr>
  </w:p>
  <w:p w:rsidR="002A2C0C" w:rsidRDefault="002A2C0C">
    <w:pPr>
      <w:pStyle w:val="ab"/>
      <w:jc w:val="center"/>
    </w:pPr>
    <w:r>
      <w:fldChar w:fldCharType="begin"/>
    </w:r>
    <w:r>
      <w:instrText>PAGE   \* MERGEFORMAT</w:instrText>
    </w:r>
    <w:r>
      <w:fldChar w:fldCharType="separate"/>
    </w:r>
    <w:r w:rsidR="008622C3">
      <w:rPr>
        <w:noProof/>
      </w:rPr>
      <w:t>26</w:t>
    </w:r>
    <w:r>
      <w:rPr>
        <w:noProof/>
      </w:rPr>
      <w:fldChar w:fldCharType="end"/>
    </w:r>
  </w:p>
  <w:p w:rsidR="002A2C0C" w:rsidRDefault="002A2C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D8B" w:rsidRDefault="00F31D8B" w:rsidP="00907CFC">
      <w:r>
        <w:separator/>
      </w:r>
    </w:p>
  </w:footnote>
  <w:footnote w:type="continuationSeparator" w:id="0">
    <w:p w:rsidR="00F31D8B" w:rsidRDefault="00F31D8B"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15:restartNumberingAfterBreak="0">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2763F"/>
    <w:rsid w:val="0003465E"/>
    <w:rsid w:val="00043A33"/>
    <w:rsid w:val="00073A38"/>
    <w:rsid w:val="00084432"/>
    <w:rsid w:val="000D184D"/>
    <w:rsid w:val="000D2AD4"/>
    <w:rsid w:val="000D5B0D"/>
    <w:rsid w:val="000D7495"/>
    <w:rsid w:val="000E1BFB"/>
    <w:rsid w:val="000E5765"/>
    <w:rsid w:val="000F6AE6"/>
    <w:rsid w:val="001066F5"/>
    <w:rsid w:val="001079BB"/>
    <w:rsid w:val="00114188"/>
    <w:rsid w:val="001266B7"/>
    <w:rsid w:val="00141A5E"/>
    <w:rsid w:val="00164EBF"/>
    <w:rsid w:val="0017434D"/>
    <w:rsid w:val="00177598"/>
    <w:rsid w:val="001974D9"/>
    <w:rsid w:val="001A5B37"/>
    <w:rsid w:val="002068A9"/>
    <w:rsid w:val="00213125"/>
    <w:rsid w:val="002503D1"/>
    <w:rsid w:val="00260AF4"/>
    <w:rsid w:val="00263B33"/>
    <w:rsid w:val="0027749B"/>
    <w:rsid w:val="00281452"/>
    <w:rsid w:val="002A2C0C"/>
    <w:rsid w:val="002B3794"/>
    <w:rsid w:val="002C1B77"/>
    <w:rsid w:val="002D540F"/>
    <w:rsid w:val="00326654"/>
    <w:rsid w:val="00344293"/>
    <w:rsid w:val="00362D71"/>
    <w:rsid w:val="003E326D"/>
    <w:rsid w:val="00440042"/>
    <w:rsid w:val="00453EB9"/>
    <w:rsid w:val="00453EC7"/>
    <w:rsid w:val="004653BA"/>
    <w:rsid w:val="00470E25"/>
    <w:rsid w:val="004743B9"/>
    <w:rsid w:val="00476C73"/>
    <w:rsid w:val="00481488"/>
    <w:rsid w:val="00497EDC"/>
    <w:rsid w:val="004D4E9F"/>
    <w:rsid w:val="004D7FD7"/>
    <w:rsid w:val="00512DAD"/>
    <w:rsid w:val="00547E96"/>
    <w:rsid w:val="005618BB"/>
    <w:rsid w:val="00562CB1"/>
    <w:rsid w:val="0056463D"/>
    <w:rsid w:val="00580C3E"/>
    <w:rsid w:val="005A2393"/>
    <w:rsid w:val="005B5C58"/>
    <w:rsid w:val="00613E3B"/>
    <w:rsid w:val="006318CF"/>
    <w:rsid w:val="0063448B"/>
    <w:rsid w:val="00643478"/>
    <w:rsid w:val="006812D7"/>
    <w:rsid w:val="00681A0F"/>
    <w:rsid w:val="00681ABD"/>
    <w:rsid w:val="00691494"/>
    <w:rsid w:val="006959AD"/>
    <w:rsid w:val="006B27B9"/>
    <w:rsid w:val="006B449C"/>
    <w:rsid w:val="006D500F"/>
    <w:rsid w:val="006E76B9"/>
    <w:rsid w:val="006F38F7"/>
    <w:rsid w:val="007079A2"/>
    <w:rsid w:val="00721154"/>
    <w:rsid w:val="0073225B"/>
    <w:rsid w:val="00741482"/>
    <w:rsid w:val="007454E6"/>
    <w:rsid w:val="007A4FBC"/>
    <w:rsid w:val="007D7FFA"/>
    <w:rsid w:val="007E562D"/>
    <w:rsid w:val="007F1CFF"/>
    <w:rsid w:val="00822996"/>
    <w:rsid w:val="0083071D"/>
    <w:rsid w:val="0083616E"/>
    <w:rsid w:val="00844179"/>
    <w:rsid w:val="008622C3"/>
    <w:rsid w:val="00875BB9"/>
    <w:rsid w:val="00884D7B"/>
    <w:rsid w:val="008F67F6"/>
    <w:rsid w:val="008F7F77"/>
    <w:rsid w:val="00907CFC"/>
    <w:rsid w:val="0093159F"/>
    <w:rsid w:val="00945EC9"/>
    <w:rsid w:val="00957E02"/>
    <w:rsid w:val="00965700"/>
    <w:rsid w:val="009A1177"/>
    <w:rsid w:val="009C3A6D"/>
    <w:rsid w:val="00A021F4"/>
    <w:rsid w:val="00A03312"/>
    <w:rsid w:val="00A202BD"/>
    <w:rsid w:val="00A202E2"/>
    <w:rsid w:val="00A21F87"/>
    <w:rsid w:val="00A25A60"/>
    <w:rsid w:val="00A35D0B"/>
    <w:rsid w:val="00A42D86"/>
    <w:rsid w:val="00A50FD0"/>
    <w:rsid w:val="00A51AA2"/>
    <w:rsid w:val="00A66154"/>
    <w:rsid w:val="00A71613"/>
    <w:rsid w:val="00A73784"/>
    <w:rsid w:val="00A74653"/>
    <w:rsid w:val="00A82271"/>
    <w:rsid w:val="00A975E6"/>
    <w:rsid w:val="00AB4D85"/>
    <w:rsid w:val="00AC0F86"/>
    <w:rsid w:val="00B013CD"/>
    <w:rsid w:val="00B07623"/>
    <w:rsid w:val="00B325EB"/>
    <w:rsid w:val="00B46DC2"/>
    <w:rsid w:val="00B537BE"/>
    <w:rsid w:val="00B6040B"/>
    <w:rsid w:val="00B91BE1"/>
    <w:rsid w:val="00BB788C"/>
    <w:rsid w:val="00BD41EA"/>
    <w:rsid w:val="00BF00CE"/>
    <w:rsid w:val="00BF052F"/>
    <w:rsid w:val="00C03570"/>
    <w:rsid w:val="00C11655"/>
    <w:rsid w:val="00C267DB"/>
    <w:rsid w:val="00C32642"/>
    <w:rsid w:val="00C64EFC"/>
    <w:rsid w:val="00C704B8"/>
    <w:rsid w:val="00C7085C"/>
    <w:rsid w:val="00C73E64"/>
    <w:rsid w:val="00C754C2"/>
    <w:rsid w:val="00C866E3"/>
    <w:rsid w:val="00CE6038"/>
    <w:rsid w:val="00D1126B"/>
    <w:rsid w:val="00D11951"/>
    <w:rsid w:val="00D12A06"/>
    <w:rsid w:val="00D24213"/>
    <w:rsid w:val="00D54504"/>
    <w:rsid w:val="00D54BFF"/>
    <w:rsid w:val="00D916DA"/>
    <w:rsid w:val="00D93B8D"/>
    <w:rsid w:val="00DB1E50"/>
    <w:rsid w:val="00DC38B2"/>
    <w:rsid w:val="00E01063"/>
    <w:rsid w:val="00E039A0"/>
    <w:rsid w:val="00E07D3C"/>
    <w:rsid w:val="00E12583"/>
    <w:rsid w:val="00E301AB"/>
    <w:rsid w:val="00E56172"/>
    <w:rsid w:val="00E91771"/>
    <w:rsid w:val="00E96D28"/>
    <w:rsid w:val="00EA4BC4"/>
    <w:rsid w:val="00EB3F39"/>
    <w:rsid w:val="00ED6083"/>
    <w:rsid w:val="00EE01AC"/>
    <w:rsid w:val="00EF58AC"/>
    <w:rsid w:val="00F21D50"/>
    <w:rsid w:val="00F31D8B"/>
    <w:rsid w:val="00F65C01"/>
    <w:rsid w:val="00F7116E"/>
    <w:rsid w:val="00F936EA"/>
    <w:rsid w:val="00FA44A4"/>
    <w:rsid w:val="00FD18DC"/>
    <w:rsid w:val="00FD6EF2"/>
    <w:rsid w:val="00FF2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D57E9-E143-4D7E-BFB5-201B61A0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0880/373992b27836b2f13c2ca38545542c90a6a9f2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0880/373992b27836b2f13c2ca38545542c90a6a9f2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0880/373992b27836b2f13c2ca38545542c90a6a9f253/" TargetMode="External"/><Relationship Id="rId4" Type="http://schemas.openxmlformats.org/officeDocument/2006/relationships/settings" Target="settings.xml"/><Relationship Id="rId9" Type="http://schemas.openxmlformats.org/officeDocument/2006/relationships/hyperlink" Target="http://municipal.garant.ru/document?id=12024624&amp;sub=3925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8FD6C-162F-4D40-8CBE-5492B966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10869</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cp:lastPrinted>2018-12-13T07:41:00Z</cp:lastPrinted>
  <dcterms:created xsi:type="dcterms:W3CDTF">2019-02-18T11:27:00Z</dcterms:created>
  <dcterms:modified xsi:type="dcterms:W3CDTF">2019-04-15T07:19:00Z</dcterms:modified>
</cp:coreProperties>
</file>