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CA" w:rsidRDefault="00522E35" w:rsidP="00C417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95C6B3" wp14:editId="10F49433">
            <wp:simplePos x="0" y="0"/>
            <wp:positionH relativeFrom="column">
              <wp:posOffset>2222500</wp:posOffset>
            </wp:positionH>
            <wp:positionV relativeFrom="paragraph">
              <wp:posOffset>-113665</wp:posOffset>
            </wp:positionV>
            <wp:extent cx="1358265" cy="1294765"/>
            <wp:effectExtent l="0" t="0" r="0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E35" w:rsidRDefault="00522E35" w:rsidP="00C417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522E35" w:rsidRPr="00522E35" w:rsidRDefault="00522E35" w:rsidP="00522E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22E35" w:rsidRPr="00522E35" w:rsidRDefault="00522E35" w:rsidP="00522E3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522E35">
        <w:rPr>
          <w:rFonts w:ascii="Arial" w:eastAsia="Times New Roman" w:hAnsi="Arial" w:cs="Arial"/>
          <w:color w:val="0E2F43"/>
          <w:sz w:val="17"/>
          <w:szCs w:val="17"/>
          <w:lang w:eastAsia="ru-RU"/>
        </w:rPr>
        <w:br w:type="textWrapping" w:clear="all"/>
      </w:r>
    </w:p>
    <w:p w:rsidR="00522E35" w:rsidRPr="00522E35" w:rsidRDefault="00522E35" w:rsidP="00522E35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АДМИНИСТРАЦИЯ</w:t>
      </w:r>
    </w:p>
    <w:p w:rsidR="00522E35" w:rsidRPr="00522E35" w:rsidRDefault="00DF6115" w:rsidP="00522E35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КАСИНОВСКОГО</w:t>
      </w:r>
      <w:r w:rsidR="00522E35"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СЕЛЬСОВЕТА</w:t>
      </w:r>
    </w:p>
    <w:p w:rsidR="00522E35" w:rsidRPr="00522E35" w:rsidRDefault="00522E35" w:rsidP="00522E3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522E35"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 КУРСКОЙ ОБЛАСТИ</w:t>
      </w:r>
    </w:p>
    <w:p w:rsidR="00522E35" w:rsidRPr="00522E35" w:rsidRDefault="00522E35" w:rsidP="00522E3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522E35" w:rsidRPr="00522E35" w:rsidRDefault="00522E35" w:rsidP="00522E35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П О С Т А Н О В Л Е Н И Е</w:t>
      </w:r>
    </w:p>
    <w:p w:rsidR="00522E35" w:rsidRPr="00522E35" w:rsidRDefault="00522E35" w:rsidP="00522E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22E35" w:rsidRPr="00522E35" w:rsidRDefault="00522E35" w:rsidP="00522E35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522E35" w:rsidRPr="0003046E" w:rsidRDefault="00522E35" w:rsidP="00522E35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="Calibri"/>
          <w:sz w:val="28"/>
          <w:szCs w:val="28"/>
        </w:rPr>
      </w:pPr>
    </w:p>
    <w:p w:rsidR="00C417CA" w:rsidRPr="0003046E" w:rsidRDefault="00C417CA" w:rsidP="00C417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Об утверждении технологической  схемы</w:t>
      </w:r>
    </w:p>
    <w:p w:rsidR="00C417CA" w:rsidRDefault="00C417CA" w:rsidP="00C417CA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="Calibri"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 xml:space="preserve">по </w:t>
      </w:r>
      <w:proofErr w:type="gramStart"/>
      <w:r>
        <w:rPr>
          <w:rStyle w:val="a4"/>
          <w:rFonts w:eastAsia="Calibri"/>
          <w:sz w:val="28"/>
          <w:szCs w:val="28"/>
        </w:rPr>
        <w:t>предоставлению  муниципальной</w:t>
      </w:r>
      <w:proofErr w:type="gramEnd"/>
    </w:p>
    <w:p w:rsidR="00A1647A" w:rsidRDefault="00C417CA" w:rsidP="00A1647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услуги</w:t>
      </w:r>
      <w:r w:rsidRPr="0003046E">
        <w:rPr>
          <w:rStyle w:val="apple-converted-space"/>
          <w:b/>
          <w:bCs/>
          <w:sz w:val="28"/>
          <w:szCs w:val="28"/>
        </w:rPr>
        <w:t> </w:t>
      </w:r>
      <w:r w:rsidRPr="00E43160">
        <w:rPr>
          <w:rStyle w:val="apple-converted-space"/>
          <w:b/>
          <w:bCs/>
          <w:sz w:val="28"/>
          <w:szCs w:val="28"/>
        </w:rPr>
        <w:t>«</w:t>
      </w:r>
      <w:r w:rsidR="00A1647A" w:rsidRPr="00A1647A">
        <w:rPr>
          <w:rStyle w:val="apple-converted-space"/>
          <w:b/>
          <w:bCs/>
          <w:sz w:val="28"/>
          <w:szCs w:val="28"/>
        </w:rPr>
        <w:t xml:space="preserve">Предварительное согласование </w:t>
      </w:r>
    </w:p>
    <w:p w:rsidR="00C417CA" w:rsidRPr="00A1647A" w:rsidRDefault="00A1647A" w:rsidP="00C417C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A1647A">
        <w:rPr>
          <w:rStyle w:val="apple-converted-space"/>
          <w:b/>
          <w:bCs/>
          <w:sz w:val="28"/>
          <w:szCs w:val="28"/>
        </w:rPr>
        <w:t>предоставления земельного участка</w:t>
      </w:r>
      <w:r w:rsidR="00C417CA" w:rsidRPr="00E43160">
        <w:rPr>
          <w:b/>
          <w:bCs/>
          <w:color w:val="000000"/>
          <w:sz w:val="28"/>
          <w:szCs w:val="28"/>
        </w:rPr>
        <w:t>»</w:t>
      </w:r>
    </w:p>
    <w:p w:rsidR="00C417CA" w:rsidRDefault="00C417CA" w:rsidP="00522E35">
      <w:pPr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:rsidR="00522E35" w:rsidRPr="00522E35" w:rsidRDefault="00522E35" w:rsidP="00522E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="00DF6115">
        <w:rPr>
          <w:rFonts w:ascii="Times New Roman" w:eastAsia="Times New Roman" w:hAnsi="Times New Roman"/>
          <w:sz w:val="28"/>
          <w:szCs w:val="28"/>
          <w:lang w:eastAsia="ru-RU"/>
        </w:rPr>
        <w:t>Касинов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сельсовет» </w:t>
      </w:r>
      <w:proofErr w:type="spellStart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области, а также в целях обеспечения автоматизации процесса предоставления муниципальных услуг Администрация </w:t>
      </w:r>
      <w:proofErr w:type="spellStart"/>
      <w:r w:rsidR="00DF6115">
        <w:rPr>
          <w:rFonts w:ascii="Times New Roman" w:eastAsia="Times New Roman" w:hAnsi="Times New Roman"/>
          <w:sz w:val="28"/>
          <w:szCs w:val="28"/>
          <w:lang w:eastAsia="ru-RU"/>
        </w:rPr>
        <w:t>Касинов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    </w:t>
      </w:r>
      <w:r w:rsidRPr="00522E3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:rsidR="00F67166" w:rsidRPr="00F67166" w:rsidRDefault="00F67166" w:rsidP="00F6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17CA" w:rsidRDefault="00C417CA" w:rsidP="00C417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46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те</w:t>
      </w:r>
      <w:r w:rsidRPr="0003046E">
        <w:rPr>
          <w:sz w:val="28"/>
          <w:szCs w:val="28"/>
        </w:rPr>
        <w:t>хнологическ</w:t>
      </w:r>
      <w:r>
        <w:rPr>
          <w:sz w:val="28"/>
          <w:szCs w:val="28"/>
        </w:rPr>
        <w:t xml:space="preserve">ую </w:t>
      </w:r>
      <w:r w:rsidRPr="0003046E">
        <w:rPr>
          <w:sz w:val="28"/>
          <w:szCs w:val="28"/>
        </w:rPr>
        <w:t xml:space="preserve"> схем</w:t>
      </w:r>
      <w:r>
        <w:rPr>
          <w:sz w:val="28"/>
          <w:szCs w:val="28"/>
        </w:rPr>
        <w:t>у по предоставлению</w:t>
      </w:r>
    </w:p>
    <w:p w:rsidR="00C417CA" w:rsidRPr="00B40D96" w:rsidRDefault="00C417CA" w:rsidP="00C417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3160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4316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«</w:t>
      </w:r>
      <w:r w:rsidR="00A1647A" w:rsidRPr="00A1647A">
        <w:rPr>
          <w:sz w:val="28"/>
          <w:szCs w:val="28"/>
        </w:rPr>
        <w:t>Предварительное согласование предоставления земельного участка</w:t>
      </w:r>
      <w:r w:rsidR="00A1647A">
        <w:rPr>
          <w:bCs/>
          <w:color w:val="000000"/>
          <w:sz w:val="28"/>
          <w:szCs w:val="28"/>
        </w:rPr>
        <w:t xml:space="preserve">». </w:t>
      </w:r>
    </w:p>
    <w:p w:rsidR="00522E35" w:rsidRPr="00522E35" w:rsidRDefault="00522E35" w:rsidP="00522E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2E35">
        <w:rPr>
          <w:sz w:val="28"/>
          <w:szCs w:val="28"/>
        </w:rPr>
        <w:t xml:space="preserve">         2. Обнародовать настоящее постановление (с приложением), а также разместить на официальном сайте Администрации </w:t>
      </w:r>
      <w:proofErr w:type="spellStart"/>
      <w:r w:rsidR="00DF6115">
        <w:rPr>
          <w:sz w:val="28"/>
          <w:szCs w:val="28"/>
        </w:rPr>
        <w:t>Касинов</w:t>
      </w:r>
      <w:r w:rsidRPr="00522E35">
        <w:rPr>
          <w:sz w:val="28"/>
          <w:szCs w:val="28"/>
        </w:rPr>
        <w:t>ского</w:t>
      </w:r>
      <w:proofErr w:type="spellEnd"/>
      <w:r w:rsidRPr="00522E35">
        <w:rPr>
          <w:sz w:val="28"/>
          <w:szCs w:val="28"/>
        </w:rPr>
        <w:t xml:space="preserve"> сельсовета </w:t>
      </w:r>
      <w:proofErr w:type="spellStart"/>
      <w:proofErr w:type="gramStart"/>
      <w:r w:rsidRPr="00522E35">
        <w:rPr>
          <w:sz w:val="28"/>
          <w:szCs w:val="28"/>
        </w:rPr>
        <w:t>Щигровского</w:t>
      </w:r>
      <w:proofErr w:type="spellEnd"/>
      <w:r w:rsidRPr="00522E35">
        <w:rPr>
          <w:sz w:val="28"/>
          <w:szCs w:val="28"/>
        </w:rPr>
        <w:t xml:space="preserve">  района</w:t>
      </w:r>
      <w:proofErr w:type="gramEnd"/>
      <w:r w:rsidRPr="00522E35">
        <w:rPr>
          <w:sz w:val="28"/>
          <w:szCs w:val="28"/>
        </w:rPr>
        <w:t>  Курской области в сети "Интернет".</w:t>
      </w:r>
    </w:p>
    <w:p w:rsidR="00522E35" w:rsidRPr="00522E35" w:rsidRDefault="00522E35" w:rsidP="00522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Настоящее постановление вступает в силу с момента официального обнародования.</w:t>
      </w:r>
    </w:p>
    <w:p w:rsidR="00522E35" w:rsidRPr="00522E35" w:rsidRDefault="00522E35" w:rsidP="00522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Контроль за выполнением настоящего постановления оставляю за собой.</w:t>
      </w:r>
    </w:p>
    <w:p w:rsidR="00DF6115" w:rsidRDefault="00DF6115" w:rsidP="00522E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AB8" w:rsidRPr="00DF6115" w:rsidRDefault="00522E35" w:rsidP="00522E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DF6115">
        <w:rPr>
          <w:rFonts w:ascii="Times New Roman" w:eastAsia="Times New Roman" w:hAnsi="Times New Roman"/>
          <w:sz w:val="28"/>
          <w:szCs w:val="28"/>
          <w:lang w:eastAsia="ru-RU"/>
        </w:rPr>
        <w:t>Касинов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</w:t>
      </w:r>
      <w:r w:rsidR="00DF61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DF6115">
        <w:rPr>
          <w:rFonts w:ascii="Times New Roman" w:eastAsia="Times New Roman" w:hAnsi="Times New Roman"/>
          <w:sz w:val="28"/>
          <w:szCs w:val="28"/>
          <w:lang w:eastAsia="ru-RU"/>
        </w:rPr>
        <w:t>В.А.Головин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522E35" w:rsidRPr="00522E35" w:rsidRDefault="00522E35" w:rsidP="00522E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522E35" w:rsidRPr="00522E35" w:rsidRDefault="00522E35" w:rsidP="00522E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522E35" w:rsidRPr="00522E35" w:rsidRDefault="00DF6115" w:rsidP="00522E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Касинов</w:t>
      </w:r>
      <w:r w:rsidR="00522E35" w:rsidRPr="00522E35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522E35"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522E35" w:rsidRDefault="00522E35" w:rsidP="00522E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DF6115" w:rsidRPr="00522E35" w:rsidRDefault="00DF6115" w:rsidP="00522E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 №</w:t>
      </w:r>
    </w:p>
    <w:p w:rsidR="00522E35" w:rsidRPr="00522E35" w:rsidRDefault="00522E35" w:rsidP="00522E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2E35" w:rsidRDefault="00522E35" w:rsidP="009C15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2E35" w:rsidRDefault="00522E35" w:rsidP="00B54A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2E35" w:rsidRPr="00522E35" w:rsidRDefault="00B54AB8" w:rsidP="00522E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Технологическая схема</w:t>
      </w:r>
      <w:r w:rsidR="00522E35" w:rsidRPr="00522E35">
        <w:t xml:space="preserve"> </w:t>
      </w:r>
      <w:r w:rsidR="00522E35" w:rsidRPr="00522E35">
        <w:rPr>
          <w:rFonts w:ascii="Times New Roman" w:eastAsia="Times New Roman" w:hAnsi="Times New Roman"/>
          <w:b/>
          <w:sz w:val="28"/>
          <w:szCs w:val="28"/>
          <w:lang w:eastAsia="ru-RU"/>
        </w:rPr>
        <w:t>по предоставлению</w:t>
      </w:r>
    </w:p>
    <w:p w:rsidR="00B54AB8" w:rsidRPr="00B54AB8" w:rsidRDefault="00522E35" w:rsidP="00522E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услуги «Предварительное согласование предоставления земельного участка».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«Общие сведения о муниципальной услуге»</w:t>
      </w: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2"/>
      </w:tblGrid>
      <w:tr w:rsidR="00B54AB8" w:rsidRPr="00B54AB8" w:rsidTr="00522E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Параметр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параметра/состояние</w:t>
            </w:r>
          </w:p>
        </w:tc>
      </w:tr>
      <w:tr w:rsidR="00B54AB8" w:rsidRPr="00B54AB8" w:rsidTr="00522E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B54AB8" w:rsidRPr="00B54AB8" w:rsidTr="00522E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Администрация </w:t>
            </w:r>
            <w:proofErr w:type="spellStart"/>
            <w:r w:rsidR="00DF6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Щигровского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</w:tr>
      <w:tr w:rsidR="00B54AB8" w:rsidRPr="00B54AB8" w:rsidTr="00522E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B54AB8" w:rsidRPr="00B54AB8" w:rsidTr="00522E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B54AB8" w:rsidRPr="00B54AB8" w:rsidTr="00522E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B54AB8">
              <w:rPr>
                <w:rFonts w:ascii="Times New Roman" w:eastAsia="Lucida Sans Unicode" w:hAnsi="Times New Roman"/>
                <w:bCs/>
                <w:sz w:val="20"/>
                <w:szCs w:val="20"/>
                <w:lang w:eastAsia="ru-RU"/>
              </w:rPr>
              <w:t>Административный</w:t>
            </w:r>
            <w:r w:rsidRPr="00B54AB8">
              <w:rPr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54AB8">
              <w:rPr>
                <w:rFonts w:ascii="Times New Roman" w:eastAsia="Lucida Sans Unicode" w:hAnsi="Times New Roman"/>
                <w:bCs/>
                <w:sz w:val="20"/>
                <w:szCs w:val="20"/>
                <w:lang w:eastAsia="ru-RU"/>
              </w:rPr>
              <w:t>регламент  по</w:t>
            </w:r>
            <w:proofErr w:type="gramEnd"/>
            <w:r w:rsidRPr="00B54AB8">
              <w:rPr>
                <w:rFonts w:ascii="Times New Roman" w:eastAsia="Lucida Sans Unicode" w:hAnsi="Times New Roman"/>
                <w:bCs/>
                <w:sz w:val="20"/>
                <w:szCs w:val="20"/>
                <w:lang w:eastAsia="ru-RU"/>
              </w:rPr>
              <w:t xml:space="preserve"> предоставлению  муниципальной</w:t>
            </w:r>
            <w:r w:rsidRPr="00B54AB8">
              <w:rPr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B54AB8">
              <w:rPr>
                <w:rFonts w:ascii="Times New Roman" w:eastAsia="Lucida Sans Unicode" w:hAnsi="Times New Roman"/>
                <w:bCs/>
                <w:sz w:val="20"/>
                <w:szCs w:val="20"/>
                <w:lang w:eastAsia="ru-RU"/>
              </w:rPr>
              <w:t>услуги «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  <w:r w:rsidRPr="00B54AB8">
              <w:rPr>
                <w:rFonts w:ascii="Times New Roman" w:eastAsia="Lucida Sans Unicode" w:hAnsi="Times New Roman"/>
                <w:bCs/>
                <w:sz w:val="20"/>
                <w:szCs w:val="20"/>
                <w:lang w:eastAsia="ru-RU"/>
              </w:rPr>
              <w:t>»</w:t>
            </w:r>
            <w:r w:rsidRPr="00B54AB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утвержден постановлением Администрации </w:t>
            </w:r>
            <w:proofErr w:type="spellStart"/>
            <w:r w:rsidR="00DF6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Касиновского</w:t>
            </w:r>
            <w:proofErr w:type="spellEnd"/>
            <w:r w:rsidR="00DF6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№48 от 18.05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.2017 г.</w:t>
            </w:r>
          </w:p>
        </w:tc>
      </w:tr>
      <w:tr w:rsidR="00B54AB8" w:rsidRPr="00B54AB8" w:rsidTr="00522E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54AB8" w:rsidRPr="00B54AB8" w:rsidTr="00522E35">
        <w:trPr>
          <w:trHeight w:val="1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</w:t>
            </w:r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иот</w:t>
            </w:r>
            <w:r w:rsidR="00DF6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елефонная связь-  847145 4-66-10</w:t>
            </w:r>
          </w:p>
        </w:tc>
      </w:tr>
      <w:tr w:rsidR="00B54AB8" w:rsidRPr="00B54AB8" w:rsidTr="00522E35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Терминальные устройства-нет</w:t>
            </w:r>
          </w:p>
        </w:tc>
      </w:tr>
      <w:tr w:rsidR="00B54AB8" w:rsidRPr="00B54AB8" w:rsidTr="00522E35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Портал государственных услуг- http://gosuslugi.ru</w:t>
            </w:r>
          </w:p>
        </w:tc>
      </w:tr>
      <w:tr w:rsidR="00B54AB8" w:rsidRPr="00B54AB8" w:rsidTr="00522E35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522E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 органа-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http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:/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B54A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F611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kasinovo</w:t>
            </w:r>
            <w:proofErr w:type="spellEnd"/>
            <w:r w:rsidR="00522E35" w:rsidRP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.rkursk.ru</w:t>
            </w:r>
            <w:proofErr w:type="gramEnd"/>
            <w:r w:rsidR="00522E35" w:rsidRP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54AB8" w:rsidRPr="00B54AB8" w:rsidTr="00522E35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способы-нет</w:t>
            </w:r>
          </w:p>
        </w:tc>
      </w:tr>
    </w:tbl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54AB8" w:rsidRPr="00B54AB8">
          <w:pgSz w:w="11906" w:h="16838"/>
          <w:pgMar w:top="1134" w:right="851" w:bottom="1134" w:left="1701" w:header="709" w:footer="709" w:gutter="0"/>
          <w:cols w:space="720"/>
        </w:sectPr>
      </w:pPr>
    </w:p>
    <w:p w:rsidR="00B54AB8" w:rsidRPr="00B54AB8" w:rsidRDefault="00B54AB8" w:rsidP="00B54AB8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2. «Общие сведения о «</w:t>
      </w:r>
      <w:proofErr w:type="spellStart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подуслугах</w:t>
      </w:r>
      <w:proofErr w:type="spellEnd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B54AB8" w:rsidRPr="00B54AB8" w:rsidRDefault="00B54AB8" w:rsidP="00B54AB8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783"/>
        <w:gridCol w:w="1275"/>
        <w:gridCol w:w="1276"/>
        <w:gridCol w:w="992"/>
        <w:gridCol w:w="2836"/>
        <w:gridCol w:w="709"/>
        <w:gridCol w:w="850"/>
        <w:gridCol w:w="1134"/>
        <w:gridCol w:w="851"/>
        <w:gridCol w:w="850"/>
        <w:gridCol w:w="1559"/>
        <w:gridCol w:w="1418"/>
      </w:tblGrid>
      <w:tr w:rsidR="00B54AB8" w:rsidRPr="00B54AB8" w:rsidTr="00522E35">
        <w:trPr>
          <w:trHeight w:val="62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приостановления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приостановления предоставления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приостановления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обращения за получением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B54AB8" w:rsidRPr="00B54AB8" w:rsidTr="00522E35">
        <w:trPr>
          <w:trHeight w:val="97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заявления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 по месту жительства (по месту обращения)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платы (муниципальной </w:t>
            </w: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реквизиты нормативного акта, являющегося основанием для 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взымания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платы (муниципальной пошлины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КБК для взимания платы (муниципальной пошлины), в том числе для МФЦ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B54AB8" w:rsidRPr="00B54AB8" w:rsidTr="00522E3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срок предоставления муниципальной услуги составляет 30 календарных дней со дня поступления соответствующего</w:t>
            </w: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предоставления муниципальной услуги составляет 30 календарных дней со дня поступления соответствующего</w:t>
            </w: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Оснований для отказа в приеме заявления и необходимых для предоставления услуги документов законодательством не предусмотрено.</w:t>
            </w:r>
          </w:p>
          <w:p w:rsidR="00B54AB8" w:rsidRPr="00B54AB8" w:rsidRDefault="00B54AB8" w:rsidP="00B54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  <w:r w:rsidRPr="00B54AB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Предоставление муниципальной услуги приостанавливается в</w:t>
            </w:r>
            <w:r w:rsidRPr="00B54AB8">
              <w:rPr>
                <w:rFonts w:ascii="Times New Roman" w:eastAsia="Tahoma" w:hAnsi="Times New Roman"/>
                <w:sz w:val="20"/>
                <w:szCs w:val="20"/>
                <w:lang w:eastAsia="ar-SA"/>
              </w:rPr>
              <w:t xml:space="preserve"> случае,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      </w:r>
            <w:r w:rsidRPr="00B54AB8">
              <w:rPr>
                <w:rFonts w:ascii="Times New Roman" w:eastAsia="Tahoma" w:hAnsi="Times New Roman"/>
                <w:sz w:val="20"/>
                <w:szCs w:val="20"/>
                <w:lang w:eastAsia="ar-SA"/>
              </w:rPr>
              <w:lastRenderedPageBreak/>
              <w:t>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      </w:r>
          </w:p>
          <w:p w:rsidR="00B54AB8" w:rsidRPr="00B54AB8" w:rsidRDefault="00B54AB8" w:rsidP="00B54AB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ahoma" w:hAnsi="Times New Roman"/>
                <w:sz w:val="20"/>
                <w:szCs w:val="20"/>
                <w:lang w:eastAsia="ru-RU"/>
              </w:rPr>
      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-.личного </w:t>
            </w: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электронной форме заявление (направленное по электронной почте, через Единый портал услуг и Портал услуг, </w:t>
            </w: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многофункциональном центре 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</w:t>
            </w:r>
            <w:proofErr w:type="spellEnd"/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и муниципальных услуг.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1.Путем выдачи заявителю лично в учреждении.</w:t>
            </w:r>
            <w:r w:rsidRPr="00B54A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B54A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Путем направления по почте в том числе по электронной почте на адрес, указанный заявителем. 3.Путем выдачи заявителю лично в Многофункциональном центре.</w:t>
            </w: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4AB8" w:rsidRPr="00B54AB8" w:rsidRDefault="00B54AB8" w:rsidP="00B54AB8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«Сведения о заявителях «</w:t>
      </w:r>
      <w:proofErr w:type="spellStart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2135"/>
        <w:gridCol w:w="1843"/>
        <w:gridCol w:w="1976"/>
        <w:gridCol w:w="1984"/>
        <w:gridCol w:w="1417"/>
        <w:gridCol w:w="2552"/>
      </w:tblGrid>
      <w:tr w:rsidR="00B54AB8" w:rsidRPr="00B54AB8" w:rsidTr="00522E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Категории лиц, имеющих право на 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полученик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представителями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54AB8" w:rsidRPr="00B54AB8" w:rsidTr="00522E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54AB8" w:rsidRPr="00B54AB8" w:rsidTr="00522E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B54AB8" w:rsidRPr="00B54AB8" w:rsidTr="00522E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.Заявителями являются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физические лица,  юридические лица  либо их уполномоченные представители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нотариально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заверенная доверенность, документ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Оригиналы для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сличения, документы, заверенные надлежащим образом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Есть наличие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возможности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Граждане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Нотариально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заверенная доверенность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Доверенность должна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быть нотариально удостоверена и оформлена в соответствии со ст.185 Гражданского кодекса Российской Федерации</w:t>
            </w:r>
          </w:p>
        </w:tc>
      </w:tr>
      <w:tr w:rsidR="00B54AB8" w:rsidRPr="00B54AB8" w:rsidTr="00522E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CD2182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1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54AB8" w:rsidRPr="00B54AB8" w:rsidTr="00522E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4. «Документы, предоставляемые заявителем для получения «</w:t>
      </w:r>
      <w:proofErr w:type="spellStart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46"/>
        <w:gridCol w:w="2260"/>
        <w:gridCol w:w="8"/>
        <w:gridCol w:w="26"/>
        <w:gridCol w:w="1533"/>
        <w:gridCol w:w="283"/>
        <w:gridCol w:w="2411"/>
        <w:gridCol w:w="1634"/>
        <w:gridCol w:w="67"/>
        <w:gridCol w:w="1631"/>
        <w:gridCol w:w="6"/>
      </w:tblGrid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</w:tr>
      <w:tr w:rsidR="00B54AB8" w:rsidRPr="00B54AB8" w:rsidTr="00522E35">
        <w:trPr>
          <w:gridAfter w:val="1"/>
          <w:wAfter w:w="6" w:type="dxa"/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1экз.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 оформленное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к технологической схеме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гражданина РФ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Оригинал, 1 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экз.(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личности заявителя, снятие копии)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установлены Постановлением Правительства Российской Федерации от 08.07.1997№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подли</w:t>
            </w:r>
            <w:r w:rsidR="00F44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юридического лица - заверенную копию устава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паспорт земельного участка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паспорт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 оформленное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свидетельства о муниципальной регистрации физического лица в качестве индивидуального предпринимателя (для индивидуальных предпринимателей)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оригинал, 1 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экз.(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снятие копии для направления в орган)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свидетельства о муниципальной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Свидетельство, 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оригинал, 1 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экз.(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снятие копии для направления в орган)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свидетельство о постановке на учет в </w:t>
            </w:r>
            <w:r w:rsidRPr="00B54AB8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lastRenderedPageBreak/>
              <w:t>налоговом органе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оригинал, 1 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экз.(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снятие копии для направления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орган)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п.</w:t>
            </w:r>
          </w:p>
        </w:tc>
      </w:tr>
      <w:tr w:rsidR="00B54AB8" w:rsidRPr="00B54AB8" w:rsidTr="00522E35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560"/>
        <w:gridCol w:w="1701"/>
        <w:gridCol w:w="1822"/>
        <w:gridCol w:w="1122"/>
        <w:gridCol w:w="1681"/>
        <w:gridCol w:w="1235"/>
        <w:gridCol w:w="1227"/>
      </w:tblGrid>
      <w:tr w:rsidR="00B54AB8" w:rsidRPr="00B54AB8" w:rsidTr="00522E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SID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электронного сервиса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B54AB8" w:rsidRPr="00B54AB8" w:rsidTr="00522E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54AB8" w:rsidRPr="00B54AB8" w:rsidTr="00522E35">
        <w:tc>
          <w:tcPr>
            <w:tcW w:w="1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DF6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F44BF7">
        <w:trPr>
          <w:trHeight w:val="29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 муниципальной регистрации физического лица в качестве индивидуального предпринимателя (для индивидуальных предпринимателей),</w:t>
            </w:r>
            <w:r w:rsidRPr="00B54A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свидетельства о муниципальной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DF6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trHeight w:val="9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постановке на учет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DF6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trHeight w:val="9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паспорт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земельном участке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DF6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сельсовета, МФЦ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1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6. Результаты «</w:t>
      </w:r>
      <w:proofErr w:type="spellStart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1417"/>
        <w:gridCol w:w="1844"/>
        <w:gridCol w:w="1275"/>
        <w:gridCol w:w="1275"/>
        <w:gridCol w:w="2127"/>
        <w:gridCol w:w="2126"/>
      </w:tblGrid>
      <w:tr w:rsidR="00B54AB8" w:rsidRPr="00B54AB8" w:rsidTr="00522E35">
        <w:trPr>
          <w:trHeight w:val="7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Документ/документы, являющиеся результатом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документа/документов, являющимся результатом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документав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/документов, являющихся результатом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B54AB8" w:rsidRPr="00B54AB8" w:rsidTr="00522E35">
        <w:trPr>
          <w:trHeight w:val="62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органах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B54AB8" w:rsidRPr="00B54AB8" w:rsidTr="00522E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54AB8" w:rsidRPr="00B54AB8" w:rsidTr="00522E35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B54AB8" w:rsidRPr="00B54AB8" w:rsidTr="00522E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DF6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«О согласование предоставления земельного участка»</w:t>
            </w: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Положительный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 администрации</w:t>
            </w:r>
          </w:p>
          <w:p w:rsidR="00B54AB8" w:rsidRPr="00B54AB8" w:rsidRDefault="00DF6115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="00B54AB8"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Вручение лично, направление по почте,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  <w:tr w:rsidR="00B54AB8" w:rsidRPr="00B54AB8" w:rsidTr="00522E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мотивированный отказ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Вручение лично, направление по почте,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7. «Технологические процессы предоставления «</w:t>
      </w:r>
      <w:proofErr w:type="spellStart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35"/>
        <w:gridCol w:w="6095"/>
        <w:gridCol w:w="1417"/>
        <w:gridCol w:w="1276"/>
        <w:gridCol w:w="1701"/>
        <w:gridCol w:w="1418"/>
      </w:tblGrid>
      <w:tr w:rsidR="00B54AB8" w:rsidRPr="00B54AB8" w:rsidTr="00522E35">
        <w:tc>
          <w:tcPr>
            <w:tcW w:w="534" w:type="dxa"/>
            <w:gridSpan w:val="2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283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Наименование процедуры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процесса</w:t>
            </w:r>
          </w:p>
        </w:tc>
        <w:tc>
          <w:tcPr>
            <w:tcW w:w="609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Особенности исполнения процедуры процесса</w:t>
            </w:r>
          </w:p>
        </w:tc>
        <w:tc>
          <w:tcPr>
            <w:tcW w:w="1417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Сроки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Исполнител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ь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Ресурсы,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необходимые для выполнения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Формы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документов, необходимые для выполнения процедуры процесса</w:t>
            </w:r>
          </w:p>
        </w:tc>
      </w:tr>
      <w:tr w:rsidR="00B54AB8" w:rsidRPr="00B54AB8" w:rsidTr="00522E35">
        <w:tc>
          <w:tcPr>
            <w:tcW w:w="534" w:type="dxa"/>
            <w:gridSpan w:val="2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54AB8" w:rsidRPr="00B54AB8" w:rsidTr="00522E35">
        <w:trPr>
          <w:trHeight w:val="255"/>
        </w:trPr>
        <w:tc>
          <w:tcPr>
            <w:tcW w:w="15276" w:type="dxa"/>
            <w:gridSpan w:val="8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B54AB8" w:rsidRPr="00B54AB8" w:rsidTr="00522E35">
        <w:trPr>
          <w:trHeight w:val="420"/>
        </w:trPr>
        <w:tc>
          <w:tcPr>
            <w:tcW w:w="15276" w:type="dxa"/>
            <w:gridSpan w:val="8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1.Прием и регистрация заявления и документов  о предоставлении муниципальной услуги</w:t>
            </w:r>
          </w:p>
        </w:tc>
      </w:tr>
      <w:tr w:rsidR="00B54AB8" w:rsidRPr="00B54AB8" w:rsidTr="00522E35">
        <w:tc>
          <w:tcPr>
            <w:tcW w:w="534" w:type="dxa"/>
            <w:gridSpan w:val="2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сельсовета,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к  технологической схеме</w:t>
            </w:r>
          </w:p>
        </w:tc>
      </w:tr>
      <w:tr w:rsidR="00B54AB8" w:rsidRPr="00B54AB8" w:rsidTr="00522E35">
        <w:tc>
          <w:tcPr>
            <w:tcW w:w="15276" w:type="dxa"/>
            <w:gridSpan w:val="8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2.Рассмотрение поступивших документов</w:t>
            </w:r>
          </w:p>
          <w:p w:rsidR="00B54AB8" w:rsidRPr="00B54AB8" w:rsidRDefault="00B54AB8" w:rsidP="00B54A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534" w:type="dxa"/>
            <w:gridSpan w:val="2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Рассмотрение поступивших документов</w:t>
            </w: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Критерием принятия решения является соответствие заявителя и (или) предоставленных им документов требованиям законодательства РФ. </w:t>
            </w: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 рабочих дней</w:t>
            </w:r>
          </w:p>
        </w:tc>
        <w:tc>
          <w:tcPr>
            <w:tcW w:w="1276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4AB8" w:rsidRPr="00B54AB8" w:rsidTr="00522E35">
        <w:tc>
          <w:tcPr>
            <w:tcW w:w="15276" w:type="dxa"/>
            <w:gridSpan w:val="8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3.Формирование и направление межведомственных запросов</w:t>
            </w:r>
          </w:p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392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и направление межведомственных запросов</w:t>
            </w: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Критерием для принятия решения о направлении межведомственных запросов является отсутствие документов, указанных в пункте 2.7 настоящего Административного регламента.</w:t>
            </w: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4AB8" w:rsidRPr="00B54AB8" w:rsidTr="00522E35">
        <w:tc>
          <w:tcPr>
            <w:tcW w:w="392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84" w:type="dxa"/>
            <w:gridSpan w:val="7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4.Подготовка и выдача решения о предварительном согласовании предоставления земельного участка</w:t>
            </w:r>
          </w:p>
          <w:p w:rsidR="00B54AB8" w:rsidRPr="00B54AB8" w:rsidRDefault="00B54AB8" w:rsidP="00B54A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392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Рассмотрение комплекта документов, оформление проекта решения о предоставлении либо об отказе в предоставлении муниципальной услуги 2. Опубликование извещения о предоставлении земельного участка и размещение извещения на официальном сайте 3. Подписание решения о предоставлении или об отказе в предоставлении муниципальной услуги; 4. Регистрация решения о предоставлении или об отказе в предоставлении муниципальной услуги. </w:t>
            </w:r>
          </w:p>
        </w:tc>
        <w:tc>
          <w:tcPr>
            <w:tcW w:w="1417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 дней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даты регистрации заявления</w:t>
            </w:r>
          </w:p>
        </w:tc>
        <w:tc>
          <w:tcPr>
            <w:tcW w:w="1276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15276" w:type="dxa"/>
            <w:gridSpan w:val="8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«Особенности предоставления «</w:t>
      </w:r>
      <w:proofErr w:type="spellStart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» в электронной форме»</w:t>
      </w: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B54AB8" w:rsidRPr="00B54AB8" w:rsidTr="00522E3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 получения заявителем информации о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сроках и порядке предоставления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Способ записи на прием в орган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 приема и регистрации органом,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предоставляющим услугу, запроса и иных документов, необходимых для предоставления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Способ оплаты заявителем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пошлины или иной платы, взимаемой за предоставление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Способ получения сведений о ходе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запроса о предоставлении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Способ подачи жалобы на нарушение порядка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предоставления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B54AB8" w:rsidRPr="00B54AB8" w:rsidTr="00522E3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54AB8" w:rsidRPr="00B54AB8" w:rsidTr="00522E3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Портал Государственных и муниципальных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  <w:tr w:rsidR="00B54AB8" w:rsidRPr="00B54AB8" w:rsidTr="00522E3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54AB8" w:rsidRPr="00B54AB8" w:rsidSect="00522E35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Главе </w:t>
      </w:r>
      <w:proofErr w:type="spellStart"/>
      <w:r w:rsidR="00DF6115">
        <w:rPr>
          <w:rFonts w:ascii="Times New Roman" w:eastAsia="Tahoma" w:hAnsi="Times New Roman"/>
          <w:color w:val="000000"/>
          <w:sz w:val="26"/>
          <w:szCs w:val="26"/>
          <w:lang w:eastAsia="ru-RU"/>
        </w:rPr>
        <w:t>Касинов</w:t>
      </w:r>
      <w:r w:rsidR="00522E35">
        <w:rPr>
          <w:rFonts w:ascii="Times New Roman" w:eastAsia="Tahoma" w:hAnsi="Times New Roman"/>
          <w:color w:val="000000"/>
          <w:sz w:val="26"/>
          <w:szCs w:val="26"/>
          <w:lang w:eastAsia="ru-RU"/>
        </w:rPr>
        <w:t>ского</w:t>
      </w:r>
      <w:proofErr w:type="spellEnd"/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сельсовета</w:t>
      </w:r>
    </w:p>
    <w:p w:rsidR="00B54AB8" w:rsidRPr="00B54AB8" w:rsidRDefault="00B54AB8" w:rsidP="00B54AB8">
      <w:pPr>
        <w:spacing w:after="0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proofErr w:type="spellStart"/>
      <w:r w:rsidR="00522E35">
        <w:rPr>
          <w:rFonts w:ascii="Times New Roman" w:eastAsia="Tahoma" w:hAnsi="Times New Roman"/>
          <w:color w:val="000000"/>
          <w:sz w:val="26"/>
          <w:szCs w:val="26"/>
          <w:lang w:eastAsia="ru-RU"/>
        </w:rPr>
        <w:t>Щигровского</w:t>
      </w:r>
      <w:proofErr w:type="spellEnd"/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района Курской области</w:t>
      </w:r>
    </w:p>
    <w:p w:rsidR="00B54AB8" w:rsidRPr="00B54AB8" w:rsidRDefault="00B54AB8" w:rsidP="00B54AB8">
      <w:pPr>
        <w:spacing w:after="0" w:line="240" w:lineRule="auto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 w:line="240" w:lineRule="auto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t>ЗАЯВЛЕНИЕ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>(полное наименование юридического лица)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ОГРН _____________________________ ИНН _______________________________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в лице ____________________________________, действовавшего(ей) на основании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 xml:space="preserve">              (полностью должность, ФИО представителя заявителя)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 xml:space="preserve">             (контактные телефоны) </w:t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 xml:space="preserve">   (</w:t>
      </w:r>
      <w:r w:rsidRPr="00B54AB8">
        <w:rPr>
          <w:rFonts w:ascii="Times New Roman" w:eastAsia="Tahoma" w:hAnsi="Times New Roman"/>
          <w:color w:val="000000"/>
          <w:sz w:val="16"/>
          <w:szCs w:val="16"/>
          <w:u w:val="single"/>
          <w:lang w:eastAsia="ru-RU"/>
        </w:rPr>
        <w:t>при наличии</w:t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ahoma" w:hAnsi="Times New Roman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B54AB8" w:rsidRPr="00B54AB8" w:rsidRDefault="00B54AB8" w:rsidP="00B54AB8">
      <w:pPr>
        <w:spacing w:after="0" w:line="240" w:lineRule="auto"/>
        <w:ind w:firstLine="708"/>
        <w:jc w:val="center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ahoma" w:hAnsi="Times New Roman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B54AB8" w:rsidRPr="00B54AB8" w:rsidRDefault="00B54AB8" w:rsidP="00B54AB8">
      <w:pPr>
        <w:spacing w:after="0" w:line="240" w:lineRule="auto"/>
        <w:ind w:firstLine="708"/>
        <w:jc w:val="center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</w:p>
    <w:p w:rsidR="00B54AB8" w:rsidRPr="00B54AB8" w:rsidRDefault="00B54AB8" w:rsidP="00B54A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Сведения о земельном участке:</w:t>
      </w:r>
    </w:p>
    <w:p w:rsidR="00B54AB8" w:rsidRPr="00B54AB8" w:rsidRDefault="00B54AB8" w:rsidP="00B54AB8">
      <w:pPr>
        <w:numPr>
          <w:ilvl w:val="1"/>
          <w:numId w:val="2"/>
        </w:numPr>
        <w:spacing w:after="0" w:line="240" w:lineRule="auto"/>
        <w:ind w:left="171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B54AB8" w:rsidRPr="00B54AB8" w:rsidRDefault="00B54AB8" w:rsidP="00B54AB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spacing w:after="0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1.2. Площадь земельного участка: _____________________ кв.</w:t>
      </w:r>
      <w:r w:rsidR="00522E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м.</w:t>
      </w:r>
    </w:p>
    <w:p w:rsidR="00B54AB8" w:rsidRPr="00B54AB8" w:rsidRDefault="00B54AB8" w:rsidP="00B54AB8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 1.3. Цель использования земельного участка ___________________________</w:t>
      </w:r>
    </w:p>
    <w:p w:rsidR="00B54AB8" w:rsidRPr="00B54AB8" w:rsidRDefault="00B54AB8" w:rsidP="00B54AB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B54AB8" w:rsidRPr="00B54AB8" w:rsidRDefault="00B54AB8" w:rsidP="00B54AB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spacing w:after="0"/>
        <w:jc w:val="both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imes New Roman" w:hAnsi="Times New Roman"/>
          <w:sz w:val="16"/>
          <w:szCs w:val="16"/>
          <w:lang w:eastAsia="ru-RU"/>
        </w:rPr>
        <w:t>статьей 39.5, пунктом 2 статьи 39.6,</w:t>
      </w:r>
      <w:r w:rsidRPr="00B54AB8">
        <w:rPr>
          <w:rFonts w:ascii="Times New Roman" w:eastAsia="Times New Roman" w:hAnsi="Times New Roman"/>
          <w:sz w:val="18"/>
          <w:szCs w:val="18"/>
          <w:lang w:eastAsia="ru-RU"/>
        </w:rPr>
        <w:t xml:space="preserve"> пунктом 2 статьи 39.9, </w:t>
      </w:r>
      <w:r w:rsidRPr="00B54AB8">
        <w:rPr>
          <w:rFonts w:ascii="Times New Roman" w:eastAsia="Times New Roman" w:hAnsi="Times New Roman"/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B54AB8" w:rsidRPr="00B54AB8" w:rsidRDefault="00B54AB8" w:rsidP="00B54AB8">
      <w:pPr>
        <w:spacing w:after="0" w:line="240" w:lineRule="auto"/>
        <w:ind w:firstLine="708"/>
        <w:jc w:val="center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</w:p>
    <w:p w:rsidR="00B54AB8" w:rsidRPr="00F44BF7" w:rsidRDefault="00B54AB8" w:rsidP="00F44BF7">
      <w:pPr>
        <w:spacing w:after="0" w:line="240" w:lineRule="auto"/>
        <w:ind w:firstLine="708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t xml:space="preserve">  3. 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Вид права, на котором приобретается з</w:t>
      </w:r>
      <w:r w:rsidR="00F44BF7">
        <w:rPr>
          <w:rFonts w:ascii="Times New Roman" w:eastAsia="Tahoma" w:hAnsi="Times New Roman"/>
          <w:color w:val="000000"/>
          <w:sz w:val="26"/>
          <w:szCs w:val="26"/>
          <w:lang w:eastAsia="ru-RU"/>
        </w:rPr>
        <w:t>емельный участок ______________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_______________________________________</w:t>
      </w:r>
      <w:r w:rsidR="00F44BF7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.</w:t>
      </w:r>
    </w:p>
    <w:p w:rsidR="00B54AB8" w:rsidRPr="00B54AB8" w:rsidRDefault="00B54AB8" w:rsidP="00B54AB8">
      <w:pPr>
        <w:spacing w:after="0" w:line="240" w:lineRule="auto"/>
        <w:ind w:firstLine="708"/>
        <w:jc w:val="center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</w:p>
    <w:p w:rsidR="00B54AB8" w:rsidRPr="00B54AB8" w:rsidRDefault="00B54AB8" w:rsidP="00B54AB8">
      <w:pPr>
        <w:spacing w:after="0" w:line="240" w:lineRule="auto"/>
        <w:ind w:firstLine="708"/>
        <w:jc w:val="center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t>4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ahoma" w:hAnsi="Times New Roman"/>
          <w:color w:val="000000"/>
          <w:sz w:val="18"/>
          <w:szCs w:val="18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lastRenderedPageBreak/>
        <w:t>5.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B54AB8" w:rsidRPr="00B54AB8" w:rsidRDefault="00B54AB8" w:rsidP="00B54AB8">
      <w:pPr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B54AB8" w:rsidRPr="00B54AB8" w:rsidRDefault="00B54AB8" w:rsidP="00B54AB8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firstLine="851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0"/>
          <w:szCs w:val="20"/>
          <w:lang w:eastAsia="ru-RU"/>
        </w:rPr>
      </w:pPr>
      <w:r w:rsidRPr="00B54AB8">
        <w:rPr>
          <w:rFonts w:ascii="Times New Roman" w:eastAsia="Tahoma" w:hAnsi="Times New Roman"/>
          <w:color w:val="00000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0"/>
          <w:szCs w:val="20"/>
          <w:lang w:eastAsia="ru-RU"/>
        </w:rPr>
        <w:t xml:space="preserve">(дата)      </w:t>
      </w:r>
      <w:r w:rsidRPr="00B54AB8">
        <w:rPr>
          <w:rFonts w:ascii="Times New Roman" w:eastAsia="Tahoma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54AB8">
        <w:rPr>
          <w:rFonts w:ascii="Times New Roman" w:eastAsia="Tahoma" w:hAnsi="Times New Roman"/>
          <w:color w:val="000000"/>
          <w:sz w:val="20"/>
          <w:szCs w:val="20"/>
          <w:lang w:eastAsia="ru-RU"/>
        </w:rPr>
        <w:t>(подпись)</w:t>
      </w:r>
    </w:p>
    <w:p w:rsidR="00B54AB8" w:rsidRPr="00B54AB8" w:rsidRDefault="00B54AB8" w:rsidP="00B54AB8">
      <w:pPr>
        <w:spacing w:after="0"/>
        <w:ind w:firstLine="851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</w:p>
    <w:p w:rsidR="00B54AB8" w:rsidRPr="00B54AB8" w:rsidRDefault="00B54AB8" w:rsidP="00B54AB8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proofErr w:type="gramStart"/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Главе </w:t>
      </w:r>
      <w:r w:rsidR="00522E35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F6115">
        <w:rPr>
          <w:rFonts w:ascii="Times New Roman" w:eastAsia="Tahoma" w:hAnsi="Times New Roman"/>
          <w:color w:val="000000"/>
          <w:sz w:val="26"/>
          <w:szCs w:val="26"/>
          <w:lang w:eastAsia="ru-RU"/>
        </w:rPr>
        <w:t>Касинов</w:t>
      </w:r>
      <w:r w:rsidR="00522E35">
        <w:rPr>
          <w:rFonts w:ascii="Times New Roman" w:eastAsia="Tahoma" w:hAnsi="Times New Roman"/>
          <w:color w:val="000000"/>
          <w:sz w:val="26"/>
          <w:szCs w:val="26"/>
          <w:lang w:eastAsia="ru-RU"/>
        </w:rPr>
        <w:t>ского</w:t>
      </w:r>
      <w:proofErr w:type="spellEnd"/>
      <w:proofErr w:type="gramEnd"/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сельсовета</w:t>
      </w:r>
    </w:p>
    <w:p w:rsidR="00B54AB8" w:rsidRPr="00B54AB8" w:rsidRDefault="00B54AB8" w:rsidP="00B54AB8">
      <w:pPr>
        <w:spacing w:after="0" w:line="240" w:lineRule="auto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proofErr w:type="spellStart"/>
      <w:r w:rsidR="00522E35">
        <w:rPr>
          <w:rFonts w:ascii="Times New Roman" w:eastAsia="Tahoma" w:hAnsi="Times New Roman"/>
          <w:color w:val="000000"/>
          <w:sz w:val="26"/>
          <w:szCs w:val="26"/>
          <w:lang w:eastAsia="ru-RU"/>
        </w:rPr>
        <w:t>Щигровского</w:t>
      </w:r>
      <w:proofErr w:type="spellEnd"/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района Курской области</w:t>
      </w:r>
    </w:p>
    <w:p w:rsidR="00B54AB8" w:rsidRPr="00B54AB8" w:rsidRDefault="00B54AB8" w:rsidP="00B54AB8">
      <w:pPr>
        <w:spacing w:after="0" w:line="240" w:lineRule="auto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t>ЗАЯВЛЕНИЕ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>(полностью ФИО заявителя)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>(полностью адрес постоянного проживания)</w:t>
      </w:r>
    </w:p>
    <w:p w:rsidR="00B54AB8" w:rsidRPr="00B54AB8" w:rsidRDefault="00F44BF7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И</w:t>
      </w:r>
      <w:r w:rsidR="00B54AB8"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меющего</w:t>
      </w:r>
      <w:r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</w:t>
      </w:r>
      <w:r w:rsidR="00B54AB8"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(ей) паспорт серия ______ № ________, ____________________________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 xml:space="preserve">                  (вид иного документа, удостоверяющего личность)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выдан «__» _______ ____ г. _______________________________________________,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8"/>
          <w:szCs w:val="28"/>
          <w:lang w:eastAsia="ru-RU"/>
        </w:rPr>
        <w:t>ОГРНИП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_______________________________________________________________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ab/>
        <w:t xml:space="preserve">              </w:t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>(когда и кем выдан)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в лице ____________________________________, действовавшего</w:t>
      </w:r>
      <w:r w:rsidR="00F44BF7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(ей) на основании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>(полностью ФИО представителя заявителя)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 xml:space="preserve">             (контактные телефоны)</w:t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 xml:space="preserve">    (</w:t>
      </w:r>
      <w:r w:rsidRPr="00B54AB8">
        <w:rPr>
          <w:rFonts w:ascii="Times New Roman" w:eastAsia="Tahoma" w:hAnsi="Times New Roman"/>
          <w:color w:val="000000"/>
          <w:sz w:val="16"/>
          <w:szCs w:val="16"/>
          <w:u w:val="single"/>
          <w:lang w:eastAsia="ru-RU"/>
        </w:rPr>
        <w:t>при наличии</w:t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ahoma" w:hAnsi="Times New Roman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B54AB8" w:rsidRPr="00B54AB8" w:rsidRDefault="00B54AB8" w:rsidP="00F44BF7">
      <w:pPr>
        <w:spacing w:after="0" w:line="240" w:lineRule="auto"/>
        <w:ind w:firstLine="708"/>
        <w:jc w:val="center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ahoma" w:hAnsi="Times New Roman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</w:t>
      </w:r>
      <w:r w:rsidR="00F44BF7">
        <w:rPr>
          <w:rFonts w:ascii="Times New Roman" w:eastAsia="Tahoma" w:hAnsi="Times New Roman"/>
          <w:color w:val="000000"/>
          <w:sz w:val="18"/>
          <w:szCs w:val="18"/>
          <w:lang w:eastAsia="ru-RU"/>
        </w:rPr>
        <w:t>цы которого подлежат уточнению)</w:t>
      </w:r>
    </w:p>
    <w:p w:rsidR="00B54AB8" w:rsidRPr="00B54AB8" w:rsidRDefault="00B54AB8" w:rsidP="00B54A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Сведения о земельном участке:</w:t>
      </w:r>
    </w:p>
    <w:p w:rsidR="00B54AB8" w:rsidRPr="00B54AB8" w:rsidRDefault="00B54AB8" w:rsidP="00B54AB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B54AB8" w:rsidRPr="00B54AB8" w:rsidRDefault="00B54AB8" w:rsidP="00B54AB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spacing w:after="0"/>
        <w:ind w:firstLine="708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  1.2. Площадь земельного участка: _____________________ кв.</w:t>
      </w:r>
      <w:r w:rsidR="00522E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м.</w:t>
      </w:r>
    </w:p>
    <w:p w:rsidR="00B54AB8" w:rsidRPr="00B54AB8" w:rsidRDefault="00B54AB8" w:rsidP="00B54AB8">
      <w:pPr>
        <w:spacing w:after="0"/>
        <w:ind w:left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1.3. Цель использования земельного участка __________________________</w:t>
      </w:r>
    </w:p>
    <w:p w:rsidR="00B54AB8" w:rsidRPr="00B54AB8" w:rsidRDefault="00B54AB8" w:rsidP="00B54AB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B54AB8" w:rsidRPr="00B54AB8" w:rsidRDefault="00B54AB8" w:rsidP="00B54AB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spacing w:after="0"/>
        <w:jc w:val="both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imes New Roman" w:hAnsi="Times New Roman"/>
          <w:sz w:val="16"/>
          <w:szCs w:val="16"/>
          <w:lang w:eastAsia="ru-RU"/>
        </w:rPr>
        <w:t>статьей 39.5, пунктом 2 статьи 39.6</w:t>
      </w:r>
      <w:r w:rsidRPr="00B54AB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54AB8">
        <w:rPr>
          <w:rFonts w:ascii="Times New Roman" w:eastAsia="Times New Roman" w:hAnsi="Times New Roman"/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B54AB8" w:rsidRPr="00B54AB8" w:rsidRDefault="00B54AB8" w:rsidP="00B54AB8">
      <w:pPr>
        <w:spacing w:after="0" w:line="240" w:lineRule="auto"/>
        <w:ind w:firstLine="708"/>
        <w:jc w:val="center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</w:p>
    <w:p w:rsidR="00B54AB8" w:rsidRPr="00F44BF7" w:rsidRDefault="00B54AB8" w:rsidP="00F44BF7">
      <w:pPr>
        <w:spacing w:after="0" w:line="240" w:lineRule="auto"/>
        <w:ind w:firstLine="708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t xml:space="preserve">  3. 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Вид права, на котором приобретается з</w:t>
      </w:r>
      <w:r w:rsidR="00F44BF7">
        <w:rPr>
          <w:rFonts w:ascii="Times New Roman" w:eastAsia="Tahoma" w:hAnsi="Times New Roman"/>
          <w:color w:val="000000"/>
          <w:sz w:val="26"/>
          <w:szCs w:val="26"/>
          <w:lang w:eastAsia="ru-RU"/>
        </w:rPr>
        <w:t>емельный участок ______________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_______________________________________________________</w:t>
      </w:r>
      <w:r w:rsidR="00F44BF7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</w:t>
      </w:r>
    </w:p>
    <w:p w:rsidR="00B54AB8" w:rsidRPr="00B54AB8" w:rsidRDefault="00B54AB8" w:rsidP="00F44BF7">
      <w:pPr>
        <w:spacing w:after="0" w:line="240" w:lineRule="auto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t>4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8"/>
          <w:szCs w:val="18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lastRenderedPageBreak/>
        <w:t>5.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B54AB8" w:rsidRPr="00B54AB8" w:rsidRDefault="00B54AB8" w:rsidP="00F44BF7">
      <w:pPr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B54AB8" w:rsidRPr="00B54AB8" w:rsidRDefault="00B54AB8" w:rsidP="00F44BF7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</w:t>
      </w:r>
      <w:r w:rsidR="00F44BF7">
        <w:rPr>
          <w:rFonts w:ascii="Times New Roman" w:eastAsia="Times New Roman" w:hAnsi="Times New Roman"/>
          <w:sz w:val="26"/>
          <w:szCs w:val="26"/>
          <w:lang w:eastAsia="ru-RU"/>
        </w:rPr>
        <w:t>ле в автоматизированном режиме.</w:t>
      </w:r>
    </w:p>
    <w:p w:rsidR="00B54AB8" w:rsidRPr="00B54AB8" w:rsidRDefault="00B54AB8" w:rsidP="00B54AB8">
      <w:pPr>
        <w:spacing w:after="0"/>
        <w:ind w:firstLine="851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0"/>
          <w:szCs w:val="20"/>
          <w:lang w:eastAsia="ru-RU"/>
        </w:rPr>
      </w:pPr>
      <w:r w:rsidRPr="00B54AB8">
        <w:rPr>
          <w:rFonts w:ascii="Times New Roman" w:eastAsia="Tahoma" w:hAnsi="Times New Roman"/>
          <w:color w:val="00000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0"/>
          <w:szCs w:val="20"/>
          <w:lang w:eastAsia="ru-RU"/>
        </w:rPr>
        <w:t xml:space="preserve">(дата)      </w:t>
      </w:r>
      <w:r w:rsidRPr="00B54AB8">
        <w:rPr>
          <w:rFonts w:ascii="Times New Roman" w:eastAsia="Tahoma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54AB8">
        <w:rPr>
          <w:rFonts w:ascii="Times New Roman" w:eastAsia="Tahoma" w:hAnsi="Times New Roman"/>
          <w:color w:val="000000"/>
          <w:sz w:val="20"/>
          <w:szCs w:val="20"/>
          <w:lang w:eastAsia="ru-RU"/>
        </w:rPr>
        <w:t>(подпись)</w:t>
      </w:r>
    </w:p>
    <w:p w:rsidR="00B54AB8" w:rsidRPr="00B54AB8" w:rsidRDefault="00B54AB8" w:rsidP="00B54AB8">
      <w:pPr>
        <w:spacing w:after="0"/>
        <w:ind w:firstLine="851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</w:p>
    <w:p w:rsidR="00B54AB8" w:rsidRPr="00B54AB8" w:rsidRDefault="00B54AB8" w:rsidP="00B54AB8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EB2F46" w:rsidRPr="00EB2F46" w:rsidRDefault="00EB2F46" w:rsidP="00EB2F46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EB2F46" w:rsidRPr="00EB2F46" w:rsidSect="00B54AB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abstractNum w:abstractNumId="2" w15:restartNumberingAfterBreak="0">
    <w:nsid w:val="2AAA7D34"/>
    <w:multiLevelType w:val="hybridMultilevel"/>
    <w:tmpl w:val="1D6034C6"/>
    <w:lvl w:ilvl="0" w:tplc="FDC047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92"/>
    <w:rsid w:val="00300A0F"/>
    <w:rsid w:val="00522E35"/>
    <w:rsid w:val="0062234E"/>
    <w:rsid w:val="009C15E6"/>
    <w:rsid w:val="00A1647A"/>
    <w:rsid w:val="00B54AB8"/>
    <w:rsid w:val="00C417CA"/>
    <w:rsid w:val="00CD2182"/>
    <w:rsid w:val="00DF6115"/>
    <w:rsid w:val="00E00461"/>
    <w:rsid w:val="00E57B92"/>
    <w:rsid w:val="00EB2F46"/>
    <w:rsid w:val="00F44BF7"/>
    <w:rsid w:val="00F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DEF82-7653-4826-AB43-31D16984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7CA"/>
    <w:rPr>
      <w:b/>
      <w:bCs/>
    </w:rPr>
  </w:style>
  <w:style w:type="character" w:customStyle="1" w:styleId="apple-converted-space">
    <w:name w:val="apple-converted-space"/>
    <w:basedOn w:val="a0"/>
    <w:rsid w:val="00C417CA"/>
  </w:style>
  <w:style w:type="paragraph" w:customStyle="1" w:styleId="ConsPlusTitle">
    <w:name w:val="ConsPlusTitle"/>
    <w:rsid w:val="00C417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E6CB-28D7-4592-B84C-34A17E58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наумовка</dc:creator>
  <cp:lastModifiedBy>Admin</cp:lastModifiedBy>
  <cp:revision>6</cp:revision>
  <dcterms:created xsi:type="dcterms:W3CDTF">2017-09-07T07:55:00Z</dcterms:created>
  <dcterms:modified xsi:type="dcterms:W3CDTF">2017-09-08T11:07:00Z</dcterms:modified>
</cp:coreProperties>
</file>