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FC" w:rsidRDefault="001E048B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8B" w:rsidRDefault="001E048B">
      <w:pPr>
        <w:rPr>
          <w:sz w:val="28"/>
          <w:szCs w:val="28"/>
        </w:rPr>
      </w:pP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1E048B" w:rsidRDefault="001E048B" w:rsidP="001E048B">
      <w:r>
        <w:rPr>
          <w:sz w:val="44"/>
          <w:szCs w:val="44"/>
        </w:rPr>
        <w:t xml:space="preserve">ЩИГРОВСКОГО РАЙОНА </w:t>
      </w:r>
    </w:p>
    <w:p w:rsidR="001E048B" w:rsidRDefault="001E048B" w:rsidP="001E048B"/>
    <w:p w:rsidR="001E048B" w:rsidRDefault="001E048B" w:rsidP="001E048B">
      <w:pPr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1E048B" w:rsidRDefault="001E048B" w:rsidP="001E048B"/>
    <w:p w:rsidR="001E048B" w:rsidRDefault="001E048B" w:rsidP="001E048B"/>
    <w:p w:rsidR="001E048B" w:rsidRPr="001E048B" w:rsidRDefault="00DC1DD5" w:rsidP="001E048B">
      <w:pPr>
        <w:jc w:val="both"/>
        <w:rPr>
          <w:sz w:val="28"/>
          <w:szCs w:val="28"/>
        </w:rPr>
      </w:pPr>
      <w:r>
        <w:rPr>
          <w:sz w:val="28"/>
          <w:szCs w:val="28"/>
        </w:rPr>
        <w:t>от «23» июня</w:t>
      </w:r>
      <w:r w:rsidR="009D7514">
        <w:rPr>
          <w:sz w:val="28"/>
          <w:szCs w:val="28"/>
        </w:rPr>
        <w:t xml:space="preserve"> </w:t>
      </w:r>
      <w:r w:rsidR="001E048B" w:rsidRPr="001E048B">
        <w:rPr>
          <w:sz w:val="28"/>
          <w:szCs w:val="28"/>
        </w:rPr>
        <w:t>20</w:t>
      </w:r>
      <w:r w:rsidR="0001642B">
        <w:rPr>
          <w:sz w:val="28"/>
          <w:szCs w:val="28"/>
        </w:rPr>
        <w:t>20</w:t>
      </w:r>
      <w:r>
        <w:rPr>
          <w:sz w:val="28"/>
          <w:szCs w:val="28"/>
        </w:rPr>
        <w:t xml:space="preserve"> г.          № 10</w:t>
      </w:r>
      <w:r w:rsidR="009D7514">
        <w:rPr>
          <w:sz w:val="28"/>
          <w:szCs w:val="28"/>
        </w:rPr>
        <w:t>-24-6</w:t>
      </w:r>
    </w:p>
    <w:p w:rsidR="001E048B" w:rsidRDefault="001E048B" w:rsidP="001E048B">
      <w:pPr>
        <w:rPr>
          <w:color w:val="000000"/>
        </w:rPr>
      </w:pPr>
    </w:p>
    <w:p w:rsidR="009D7514" w:rsidRPr="009D7514" w:rsidRDefault="009D7514" w:rsidP="009D7514">
      <w:pPr>
        <w:ind w:firstLine="680"/>
        <w:rPr>
          <w:rFonts w:cs="Times New Roman"/>
          <w:b/>
          <w:color w:val="000000"/>
          <w:sz w:val="32"/>
          <w:szCs w:val="32"/>
        </w:rPr>
      </w:pPr>
    </w:p>
    <w:p w:rsidR="009D7514" w:rsidRPr="009D7514" w:rsidRDefault="009D7514" w:rsidP="009D7514">
      <w:pPr>
        <w:ind w:firstLine="680"/>
        <w:rPr>
          <w:rFonts w:cs="Times New Roman"/>
          <w:b/>
          <w:color w:val="000000"/>
          <w:sz w:val="32"/>
          <w:szCs w:val="32"/>
        </w:rPr>
      </w:pPr>
      <w:r w:rsidRPr="009D7514">
        <w:rPr>
          <w:rFonts w:cs="Times New Roman"/>
          <w:b/>
          <w:sz w:val="32"/>
          <w:szCs w:val="32"/>
        </w:rPr>
        <w:t xml:space="preserve">Об утверждении Положения о порядке </w:t>
      </w:r>
      <w:proofErr w:type="gramStart"/>
      <w:r w:rsidRPr="009D7514">
        <w:rPr>
          <w:rFonts w:cs="Times New Roman"/>
          <w:b/>
          <w:sz w:val="32"/>
          <w:szCs w:val="32"/>
        </w:rPr>
        <w:t>предоставления  муниципальных</w:t>
      </w:r>
      <w:proofErr w:type="gramEnd"/>
      <w:r w:rsidRPr="009D7514">
        <w:rPr>
          <w:rFonts w:cs="Times New Roman"/>
          <w:b/>
          <w:sz w:val="32"/>
          <w:szCs w:val="32"/>
        </w:rPr>
        <w:t xml:space="preserve"> гарантий  </w:t>
      </w:r>
    </w:p>
    <w:p w:rsidR="009D7514" w:rsidRPr="009D7514" w:rsidRDefault="009D7514" w:rsidP="009D7514">
      <w:pPr>
        <w:autoSpaceDE w:val="0"/>
        <w:autoSpaceDN w:val="0"/>
        <w:adjustRightInd w:val="0"/>
        <w:ind w:firstLine="680"/>
        <w:jc w:val="both"/>
        <w:outlineLvl w:val="0"/>
        <w:rPr>
          <w:rFonts w:eastAsia="Times New Roman" w:cs="Times New Roman"/>
          <w:bCs/>
          <w:szCs w:val="24"/>
          <w:lang w:eastAsia="ru-RU"/>
        </w:rPr>
      </w:pPr>
    </w:p>
    <w:p w:rsidR="009D7514" w:rsidRPr="009D7514" w:rsidRDefault="009D7514" w:rsidP="009D7514">
      <w:pPr>
        <w:autoSpaceDE w:val="0"/>
        <w:autoSpaceDN w:val="0"/>
        <w:adjustRightInd w:val="0"/>
        <w:ind w:firstLine="680"/>
        <w:jc w:val="both"/>
        <w:outlineLvl w:val="0"/>
        <w:rPr>
          <w:rFonts w:eastAsia="Times New Roman" w:cs="Times New Roman"/>
          <w:bCs/>
          <w:szCs w:val="24"/>
          <w:lang w:eastAsia="ru-RU"/>
        </w:rPr>
      </w:pPr>
      <w:r w:rsidRPr="009D7514">
        <w:rPr>
          <w:rFonts w:eastAsia="Times New Roman" w:cs="Times New Roman"/>
          <w:bCs/>
          <w:szCs w:val="24"/>
          <w:lang w:eastAsia="ru-RU"/>
        </w:rPr>
        <w:t xml:space="preserve"> В соответствии со ст. 115, 117 Бюджетного кодекса Российской Федерации, ст. 19 Федерального закона от 25.02.1999 № 39 - ФЗ «Об инвестиционной деятельности в Российской Федерации, </w:t>
      </w:r>
      <w:r w:rsidRPr="009D7514">
        <w:rPr>
          <w:rFonts w:eastAsia="Times New Roman CYR" w:cs="Times New Roman"/>
          <w:bCs/>
          <w:szCs w:val="24"/>
          <w:lang w:eastAsia="ru-RU"/>
        </w:rPr>
        <w:t xml:space="preserve">Уставом муниципального образования </w:t>
      </w:r>
      <w:r w:rsidRPr="009D7514">
        <w:rPr>
          <w:rFonts w:eastAsia="Times New Roman" w:cs="Times New Roman"/>
          <w:bCs/>
          <w:szCs w:val="24"/>
          <w:lang w:eastAsia="ru-RU"/>
        </w:rPr>
        <w:t>«</w:t>
      </w:r>
      <w:proofErr w:type="spellStart"/>
      <w:r w:rsidRPr="009D7514">
        <w:rPr>
          <w:rFonts w:eastAsia="Times New Roman" w:cs="Times New Roman"/>
          <w:bCs/>
          <w:szCs w:val="24"/>
          <w:lang w:eastAsia="ru-RU"/>
        </w:rPr>
        <w:t>Касиновский</w:t>
      </w:r>
      <w:proofErr w:type="spellEnd"/>
      <w:r w:rsidRPr="009D7514">
        <w:rPr>
          <w:rFonts w:eastAsia="Times New Roman" w:cs="Times New Roman"/>
          <w:bCs/>
          <w:szCs w:val="24"/>
          <w:lang w:eastAsia="ru-RU"/>
        </w:rPr>
        <w:t xml:space="preserve"> сельсовет»</w:t>
      </w:r>
      <w:r w:rsidRPr="009D7514">
        <w:rPr>
          <w:rFonts w:eastAsia="Times New Roman CYR" w:cs="Times New Roman"/>
          <w:bCs/>
          <w:szCs w:val="24"/>
          <w:lang w:eastAsia="ru-RU"/>
        </w:rPr>
        <w:t xml:space="preserve"> </w:t>
      </w:r>
      <w:proofErr w:type="spellStart"/>
      <w:r w:rsidRPr="009D7514">
        <w:rPr>
          <w:rFonts w:eastAsia="Times New Roman CYR" w:cs="Times New Roman"/>
          <w:bCs/>
          <w:szCs w:val="24"/>
          <w:lang w:eastAsia="ru-RU"/>
        </w:rPr>
        <w:t>Щигровского</w:t>
      </w:r>
      <w:proofErr w:type="spellEnd"/>
      <w:r w:rsidRPr="009D7514">
        <w:rPr>
          <w:rFonts w:eastAsia="Times New Roman CYR" w:cs="Times New Roman"/>
          <w:bCs/>
          <w:szCs w:val="24"/>
          <w:lang w:eastAsia="ru-RU"/>
        </w:rPr>
        <w:t xml:space="preserve"> района Курской области, Собрание депутатов </w:t>
      </w:r>
      <w:proofErr w:type="spellStart"/>
      <w:r w:rsidRPr="009D7514">
        <w:rPr>
          <w:rFonts w:eastAsia="Times New Roman CYR" w:cs="Times New Roman"/>
          <w:bCs/>
          <w:szCs w:val="24"/>
          <w:lang w:eastAsia="ru-RU"/>
        </w:rPr>
        <w:t>Касиновского</w:t>
      </w:r>
      <w:proofErr w:type="spellEnd"/>
      <w:r w:rsidRPr="009D7514">
        <w:rPr>
          <w:rFonts w:eastAsia="Times New Roman CYR" w:cs="Times New Roman"/>
          <w:bCs/>
          <w:szCs w:val="24"/>
          <w:lang w:eastAsia="ru-RU"/>
        </w:rPr>
        <w:t xml:space="preserve"> сельсовета </w:t>
      </w:r>
      <w:proofErr w:type="spellStart"/>
      <w:r w:rsidRPr="009D7514">
        <w:rPr>
          <w:rFonts w:eastAsia="Times New Roman CYR" w:cs="Times New Roman"/>
          <w:bCs/>
          <w:szCs w:val="24"/>
          <w:lang w:eastAsia="ru-RU"/>
        </w:rPr>
        <w:t>Щигровского</w:t>
      </w:r>
      <w:proofErr w:type="spellEnd"/>
      <w:r w:rsidRPr="009D7514">
        <w:rPr>
          <w:rFonts w:eastAsia="Times New Roman CYR" w:cs="Times New Roman"/>
          <w:bCs/>
          <w:szCs w:val="24"/>
          <w:lang w:eastAsia="ru-RU"/>
        </w:rPr>
        <w:t xml:space="preserve"> района Курской области </w:t>
      </w:r>
      <w:r w:rsidRPr="009D7514">
        <w:rPr>
          <w:rFonts w:eastAsia="Times New Roman" w:cs="Times New Roman"/>
          <w:bCs/>
          <w:color w:val="26282F"/>
          <w:szCs w:val="24"/>
          <w:lang w:eastAsia="ru-RU"/>
        </w:rPr>
        <w:t>решило</w:t>
      </w:r>
      <w:r w:rsidRPr="009D7514">
        <w:rPr>
          <w:rFonts w:eastAsia="Times New Roman" w:cs="Times New Roman"/>
          <w:b/>
          <w:bCs/>
          <w:color w:val="26282F"/>
          <w:szCs w:val="24"/>
          <w:lang w:eastAsia="ru-RU"/>
        </w:rPr>
        <w:t>:</w:t>
      </w:r>
    </w:p>
    <w:p w:rsidR="009D7514" w:rsidRPr="009D7514" w:rsidRDefault="009D7514" w:rsidP="009D7514">
      <w:pPr>
        <w:widowControl w:val="0"/>
        <w:tabs>
          <w:tab w:val="left" w:pos="1080"/>
        </w:tabs>
        <w:suppressAutoHyphens/>
        <w:autoSpaceDE w:val="0"/>
        <w:ind w:firstLine="680"/>
        <w:jc w:val="both"/>
        <w:rPr>
          <w:rFonts w:cs="Times New Roman"/>
          <w:szCs w:val="24"/>
        </w:rPr>
      </w:pPr>
    </w:p>
    <w:p w:rsidR="009D7514" w:rsidRPr="009D7514" w:rsidRDefault="009D7514" w:rsidP="009D7514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ind w:firstLine="680"/>
        <w:contextualSpacing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Утвердить Положение о порядке предоставления муниципальных гарантий   за счет средств местного бюджета муниципального образования «</w:t>
      </w:r>
      <w:proofErr w:type="spellStart"/>
      <w:r w:rsidRPr="009D7514">
        <w:rPr>
          <w:rFonts w:cs="Times New Roman"/>
          <w:szCs w:val="24"/>
        </w:rPr>
        <w:t>Касиновский</w:t>
      </w:r>
      <w:proofErr w:type="spellEnd"/>
      <w:r w:rsidRPr="009D7514">
        <w:rPr>
          <w:rFonts w:cs="Times New Roman"/>
          <w:szCs w:val="24"/>
        </w:rPr>
        <w:t xml:space="preserve"> </w:t>
      </w:r>
      <w:proofErr w:type="gramStart"/>
      <w:r w:rsidRPr="009D7514">
        <w:rPr>
          <w:rFonts w:cs="Times New Roman"/>
          <w:szCs w:val="24"/>
        </w:rPr>
        <w:t xml:space="preserve">сельсовет»  </w:t>
      </w:r>
      <w:proofErr w:type="spellStart"/>
      <w:r w:rsidRPr="009D7514">
        <w:rPr>
          <w:rFonts w:cs="Times New Roman"/>
          <w:szCs w:val="24"/>
        </w:rPr>
        <w:t>Щигровского</w:t>
      </w:r>
      <w:proofErr w:type="spellEnd"/>
      <w:proofErr w:type="gramEnd"/>
      <w:r w:rsidRPr="009D7514">
        <w:rPr>
          <w:rFonts w:cs="Times New Roman"/>
          <w:szCs w:val="24"/>
        </w:rPr>
        <w:t xml:space="preserve"> района Курской области согласно приложению (прилагается).</w:t>
      </w:r>
    </w:p>
    <w:p w:rsidR="009D7514" w:rsidRPr="009D7514" w:rsidRDefault="009D7514" w:rsidP="009D7514">
      <w:pPr>
        <w:widowControl w:val="0"/>
        <w:numPr>
          <w:ilvl w:val="0"/>
          <w:numId w:val="1"/>
        </w:numPr>
        <w:tabs>
          <w:tab w:val="left" w:pos="1080"/>
        </w:tabs>
        <w:suppressAutoHyphens/>
        <w:autoSpaceDE w:val="0"/>
        <w:ind w:firstLine="567"/>
        <w:contextualSpacing/>
        <w:jc w:val="both"/>
        <w:rPr>
          <w:rFonts w:cs="Times New Roman"/>
          <w:szCs w:val="24"/>
        </w:rPr>
      </w:pPr>
      <w:r w:rsidRPr="009D7514">
        <w:rPr>
          <w:rFonts w:cs="Times New Roman"/>
        </w:rPr>
        <w:t xml:space="preserve">Разместить настоящее решение на </w:t>
      </w:r>
      <w:r w:rsidRPr="009D7514">
        <w:rPr>
          <w:rFonts w:cs="Times New Roman"/>
          <w:color w:val="000000" w:themeColor="text1"/>
        </w:rPr>
        <w:t>официальном сайте администрации муниципального образования «</w:t>
      </w:r>
      <w:proofErr w:type="spellStart"/>
      <w:r w:rsidRPr="009D7514">
        <w:rPr>
          <w:rFonts w:cs="Times New Roman"/>
          <w:color w:val="000000" w:themeColor="text1"/>
        </w:rPr>
        <w:t>Касиновский</w:t>
      </w:r>
      <w:proofErr w:type="spellEnd"/>
      <w:r w:rsidRPr="009D7514">
        <w:rPr>
          <w:rFonts w:cs="Times New Roman"/>
          <w:color w:val="000000" w:themeColor="text1"/>
        </w:rPr>
        <w:t xml:space="preserve"> </w:t>
      </w:r>
      <w:proofErr w:type="gramStart"/>
      <w:r w:rsidRPr="009D7514">
        <w:rPr>
          <w:rFonts w:cs="Times New Roman"/>
          <w:color w:val="000000" w:themeColor="text1"/>
        </w:rPr>
        <w:t xml:space="preserve">сельсовет»  </w:t>
      </w:r>
      <w:proofErr w:type="spellStart"/>
      <w:r w:rsidRPr="009D7514">
        <w:rPr>
          <w:rFonts w:cs="Times New Roman"/>
          <w:color w:val="000000" w:themeColor="text1"/>
        </w:rPr>
        <w:t>Щигровского</w:t>
      </w:r>
      <w:proofErr w:type="spellEnd"/>
      <w:proofErr w:type="gramEnd"/>
      <w:r w:rsidRPr="009D7514">
        <w:rPr>
          <w:rFonts w:cs="Times New Roman"/>
          <w:color w:val="000000" w:themeColor="text1"/>
        </w:rPr>
        <w:t xml:space="preserve"> района Курской области.</w:t>
      </w:r>
    </w:p>
    <w:p w:rsidR="009D7514" w:rsidRPr="009D7514" w:rsidRDefault="009D7514" w:rsidP="009D7514">
      <w:pPr>
        <w:widowControl w:val="0"/>
        <w:tabs>
          <w:tab w:val="left" w:pos="1035"/>
        </w:tabs>
        <w:suppressAutoHyphens/>
        <w:autoSpaceDE w:val="0"/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3. Настоящее решение вступает в силу с момента официального обнародования;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4. Контроль за исполнением данного решения оставляю за собой.</w:t>
      </w:r>
    </w:p>
    <w:p w:rsidR="009D7514" w:rsidRPr="009D7514" w:rsidRDefault="009D7514" w:rsidP="009D7514">
      <w:pPr>
        <w:ind w:firstLine="680"/>
        <w:jc w:val="left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jc w:val="left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Председатель Собрания депутатов</w:t>
      </w:r>
    </w:p>
    <w:p w:rsidR="009D7514" w:rsidRPr="009D7514" w:rsidRDefault="009D7514" w:rsidP="009D7514">
      <w:pPr>
        <w:ind w:firstLine="680"/>
        <w:jc w:val="left"/>
        <w:rPr>
          <w:rFonts w:cs="Times New Roman"/>
          <w:szCs w:val="24"/>
        </w:rPr>
      </w:pP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                                                </w:t>
      </w:r>
      <w:proofErr w:type="spellStart"/>
      <w:r w:rsidRPr="009D7514">
        <w:rPr>
          <w:rFonts w:cs="Times New Roman"/>
          <w:szCs w:val="24"/>
        </w:rPr>
        <w:t>И.Е.Авдеева</w:t>
      </w:r>
      <w:proofErr w:type="spellEnd"/>
    </w:p>
    <w:p w:rsidR="009D7514" w:rsidRPr="009D7514" w:rsidRDefault="009D7514" w:rsidP="009D7514">
      <w:pPr>
        <w:ind w:firstLine="680"/>
        <w:jc w:val="left"/>
        <w:rPr>
          <w:rFonts w:cs="Times New Roman"/>
          <w:szCs w:val="24"/>
        </w:rPr>
      </w:pPr>
      <w:proofErr w:type="spellStart"/>
      <w:r w:rsidRPr="009D7514">
        <w:rPr>
          <w:rFonts w:cs="Times New Roman"/>
          <w:szCs w:val="24"/>
        </w:rPr>
        <w:t>Щигровского</w:t>
      </w:r>
      <w:proofErr w:type="spellEnd"/>
      <w:r w:rsidRPr="009D7514">
        <w:rPr>
          <w:rFonts w:cs="Times New Roman"/>
          <w:szCs w:val="24"/>
        </w:rPr>
        <w:t xml:space="preserve"> района</w:t>
      </w:r>
    </w:p>
    <w:p w:rsidR="009D7514" w:rsidRPr="009D7514" w:rsidRDefault="009D7514" w:rsidP="009D7514">
      <w:pPr>
        <w:ind w:firstLine="680"/>
        <w:jc w:val="left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jc w:val="left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Глава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                                    </w:t>
      </w:r>
      <w:proofErr w:type="spellStart"/>
      <w:r w:rsidRPr="009D7514">
        <w:rPr>
          <w:rFonts w:cs="Times New Roman"/>
          <w:szCs w:val="24"/>
        </w:rPr>
        <w:t>В.А.Головин</w:t>
      </w:r>
      <w:proofErr w:type="spellEnd"/>
    </w:p>
    <w:p w:rsidR="009D7514" w:rsidRPr="009D7514" w:rsidRDefault="009D7514" w:rsidP="009D7514">
      <w:pPr>
        <w:ind w:firstLine="680"/>
        <w:jc w:val="left"/>
        <w:rPr>
          <w:rFonts w:cs="Times New Roman"/>
          <w:szCs w:val="24"/>
        </w:rPr>
      </w:pPr>
      <w:proofErr w:type="spellStart"/>
      <w:r w:rsidRPr="009D7514">
        <w:rPr>
          <w:rFonts w:cs="Times New Roman"/>
          <w:szCs w:val="24"/>
        </w:rPr>
        <w:t>Щигровского</w:t>
      </w:r>
      <w:proofErr w:type="spellEnd"/>
      <w:r w:rsidRPr="009D7514">
        <w:rPr>
          <w:rFonts w:cs="Times New Roman"/>
          <w:szCs w:val="24"/>
        </w:rPr>
        <w:t xml:space="preserve"> района</w:t>
      </w:r>
    </w:p>
    <w:p w:rsidR="009D7514" w:rsidRPr="009D7514" w:rsidRDefault="009D7514" w:rsidP="009D7514">
      <w:pPr>
        <w:ind w:firstLine="680"/>
        <w:jc w:val="right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jc w:val="right"/>
        <w:rPr>
          <w:rFonts w:cs="Times New Roman"/>
          <w:szCs w:val="24"/>
        </w:rPr>
      </w:pPr>
    </w:p>
    <w:p w:rsidR="009D7514" w:rsidRDefault="009D7514" w:rsidP="009D7514">
      <w:pPr>
        <w:jc w:val="both"/>
        <w:rPr>
          <w:rFonts w:cs="Times New Roman"/>
          <w:szCs w:val="24"/>
        </w:rPr>
      </w:pPr>
    </w:p>
    <w:p w:rsidR="009D7514" w:rsidRDefault="009D7514" w:rsidP="009D7514">
      <w:pPr>
        <w:jc w:val="both"/>
        <w:rPr>
          <w:rFonts w:cs="Times New Roman"/>
          <w:szCs w:val="24"/>
        </w:rPr>
      </w:pPr>
    </w:p>
    <w:p w:rsidR="009D7514" w:rsidRPr="009D7514" w:rsidRDefault="009D7514" w:rsidP="009D7514">
      <w:pPr>
        <w:jc w:val="right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lastRenderedPageBreak/>
        <w:t xml:space="preserve">Приложение </w:t>
      </w:r>
    </w:p>
    <w:p w:rsidR="009D7514" w:rsidRPr="009D7514" w:rsidRDefault="009D7514" w:rsidP="009D7514">
      <w:pPr>
        <w:ind w:firstLine="680"/>
        <w:jc w:val="right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к решению Собрания депутатов</w:t>
      </w:r>
    </w:p>
    <w:p w:rsidR="009D7514" w:rsidRPr="009D7514" w:rsidRDefault="009D7514" w:rsidP="009D7514">
      <w:pPr>
        <w:ind w:firstLine="680"/>
        <w:jc w:val="right"/>
        <w:rPr>
          <w:rFonts w:cs="Times New Roman"/>
          <w:szCs w:val="24"/>
        </w:rPr>
      </w:pP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</w:t>
      </w:r>
    </w:p>
    <w:p w:rsidR="009D7514" w:rsidRDefault="009D7514" w:rsidP="009D7514">
      <w:pPr>
        <w:ind w:firstLine="680"/>
        <w:jc w:val="right"/>
        <w:rPr>
          <w:rFonts w:cs="Times New Roman"/>
          <w:szCs w:val="24"/>
        </w:rPr>
      </w:pPr>
      <w:proofErr w:type="spellStart"/>
      <w:r w:rsidRPr="009D7514">
        <w:rPr>
          <w:rFonts w:cs="Times New Roman"/>
          <w:szCs w:val="24"/>
        </w:rPr>
        <w:t>Щигровского</w:t>
      </w:r>
      <w:proofErr w:type="spellEnd"/>
      <w:r w:rsidRPr="009D7514">
        <w:rPr>
          <w:rFonts w:cs="Times New Roman"/>
          <w:szCs w:val="24"/>
        </w:rPr>
        <w:t xml:space="preserve"> района </w:t>
      </w:r>
    </w:p>
    <w:p w:rsidR="009D7514" w:rsidRPr="009D7514" w:rsidRDefault="00DC1DD5" w:rsidP="009D7514">
      <w:pPr>
        <w:ind w:firstLine="6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23.06.2020г. № 10</w:t>
      </w:r>
      <w:bookmarkStart w:id="0" w:name="_GoBack"/>
      <w:bookmarkEnd w:id="0"/>
      <w:r w:rsidR="009D7514">
        <w:rPr>
          <w:rFonts w:cs="Times New Roman"/>
          <w:szCs w:val="24"/>
        </w:rPr>
        <w:t>-24-6</w:t>
      </w:r>
    </w:p>
    <w:p w:rsidR="009D7514" w:rsidRPr="009D7514" w:rsidRDefault="009D7514" w:rsidP="009D7514">
      <w:pPr>
        <w:ind w:firstLine="680"/>
        <w:jc w:val="right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 </w:t>
      </w: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b/>
          <w:bCs/>
          <w:sz w:val="32"/>
          <w:szCs w:val="32"/>
        </w:rPr>
      </w:pPr>
      <w:r w:rsidRPr="009D7514">
        <w:rPr>
          <w:rFonts w:cs="Times New Roman"/>
          <w:b/>
          <w:bCs/>
          <w:sz w:val="32"/>
          <w:szCs w:val="32"/>
        </w:rPr>
        <w:t>Положение</w:t>
      </w:r>
      <w:r w:rsidRPr="009D7514">
        <w:rPr>
          <w:rFonts w:cs="Times New Roman"/>
          <w:b/>
          <w:bCs/>
          <w:sz w:val="32"/>
          <w:szCs w:val="32"/>
        </w:rPr>
        <w:br/>
        <w:t xml:space="preserve">о порядке предоставления муниципальных </w:t>
      </w:r>
      <w:proofErr w:type="gramStart"/>
      <w:r w:rsidRPr="009D7514">
        <w:rPr>
          <w:rFonts w:cs="Times New Roman"/>
          <w:b/>
          <w:bCs/>
          <w:sz w:val="32"/>
          <w:szCs w:val="32"/>
        </w:rPr>
        <w:t xml:space="preserve">гарантий  </w:t>
      </w:r>
      <w:r w:rsidRPr="009D7514">
        <w:rPr>
          <w:rFonts w:cs="Times New Roman"/>
          <w:b/>
          <w:sz w:val="32"/>
          <w:szCs w:val="32"/>
        </w:rPr>
        <w:t>за</w:t>
      </w:r>
      <w:proofErr w:type="gramEnd"/>
      <w:r w:rsidRPr="009D7514">
        <w:rPr>
          <w:rFonts w:cs="Times New Roman"/>
          <w:b/>
          <w:sz w:val="32"/>
          <w:szCs w:val="32"/>
        </w:rPr>
        <w:t xml:space="preserve"> счет средств местного бюджета муниципального образования «</w:t>
      </w:r>
      <w:proofErr w:type="spellStart"/>
      <w:r w:rsidRPr="009D7514">
        <w:rPr>
          <w:rFonts w:cs="Times New Roman"/>
          <w:b/>
          <w:sz w:val="32"/>
          <w:szCs w:val="32"/>
        </w:rPr>
        <w:t>Касиновский</w:t>
      </w:r>
      <w:proofErr w:type="spellEnd"/>
      <w:r w:rsidRPr="009D7514">
        <w:rPr>
          <w:rFonts w:cs="Times New Roman"/>
          <w:b/>
          <w:sz w:val="32"/>
          <w:szCs w:val="32"/>
        </w:rPr>
        <w:t xml:space="preserve"> сельсовет» </w:t>
      </w:r>
      <w:proofErr w:type="spellStart"/>
      <w:r w:rsidRPr="009D7514">
        <w:rPr>
          <w:rFonts w:cs="Times New Roman"/>
          <w:b/>
          <w:sz w:val="32"/>
          <w:szCs w:val="32"/>
        </w:rPr>
        <w:t>Щигровского</w:t>
      </w:r>
      <w:proofErr w:type="spellEnd"/>
      <w:r w:rsidRPr="009D7514">
        <w:rPr>
          <w:rFonts w:cs="Times New Roman"/>
          <w:b/>
          <w:sz w:val="32"/>
          <w:szCs w:val="32"/>
        </w:rPr>
        <w:t xml:space="preserve"> района Курской области</w:t>
      </w:r>
    </w:p>
    <w:p w:rsidR="009D7514" w:rsidRPr="009D7514" w:rsidRDefault="009D7514" w:rsidP="009D7514">
      <w:pPr>
        <w:ind w:firstLine="680"/>
        <w:rPr>
          <w:rFonts w:cs="Times New Roman"/>
          <w:b/>
          <w:bCs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 w:val="28"/>
          <w:szCs w:val="24"/>
        </w:rPr>
      </w:pPr>
      <w:r w:rsidRPr="009D7514">
        <w:rPr>
          <w:rFonts w:cs="Times New Roman"/>
          <w:b/>
          <w:bCs/>
          <w:sz w:val="28"/>
          <w:szCs w:val="24"/>
        </w:rPr>
        <w:t xml:space="preserve">1. </w:t>
      </w:r>
      <w:r w:rsidRPr="009D7514">
        <w:rPr>
          <w:rFonts w:cs="Times New Roman"/>
          <w:b/>
          <w:bCs/>
          <w:color w:val="26282F"/>
          <w:sz w:val="28"/>
          <w:szCs w:val="24"/>
        </w:rPr>
        <w:t>Общие положения</w:t>
      </w:r>
    </w:p>
    <w:p w:rsidR="009D7514" w:rsidRPr="009D7514" w:rsidRDefault="009D7514" w:rsidP="009D7514">
      <w:pPr>
        <w:tabs>
          <w:tab w:val="left" w:pos="1095"/>
        </w:tabs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1.1. Положение о порядке предоставления муниципальных </w:t>
      </w:r>
      <w:proofErr w:type="gramStart"/>
      <w:r w:rsidRPr="009D7514">
        <w:rPr>
          <w:rFonts w:cs="Times New Roman"/>
          <w:szCs w:val="24"/>
        </w:rPr>
        <w:t>гарантий  за</w:t>
      </w:r>
      <w:proofErr w:type="gramEnd"/>
      <w:r w:rsidRPr="009D7514">
        <w:rPr>
          <w:rFonts w:cs="Times New Roman"/>
          <w:szCs w:val="24"/>
        </w:rPr>
        <w:t xml:space="preserve"> счет средств муниципального образования «</w:t>
      </w:r>
      <w:proofErr w:type="spellStart"/>
      <w:r w:rsidRPr="009D7514">
        <w:rPr>
          <w:rFonts w:cs="Times New Roman"/>
          <w:szCs w:val="24"/>
        </w:rPr>
        <w:t>Касиновский</w:t>
      </w:r>
      <w:proofErr w:type="spellEnd"/>
      <w:r w:rsidRPr="009D7514">
        <w:rPr>
          <w:rFonts w:cs="Times New Roman"/>
          <w:szCs w:val="24"/>
        </w:rPr>
        <w:t xml:space="preserve"> сельсовет» </w:t>
      </w:r>
      <w:proofErr w:type="spellStart"/>
      <w:r w:rsidRPr="009D7514">
        <w:rPr>
          <w:rFonts w:cs="Times New Roman"/>
          <w:szCs w:val="24"/>
        </w:rPr>
        <w:t>Щигровского</w:t>
      </w:r>
      <w:proofErr w:type="spellEnd"/>
      <w:r w:rsidRPr="009D7514">
        <w:rPr>
          <w:rFonts w:cs="Times New Roman"/>
          <w:szCs w:val="24"/>
        </w:rPr>
        <w:t xml:space="preserve"> района Курской области (далее - Положение) разработано в соответствии с Гражданским Кодексом Российской Федерации, Бюджетным Кодексом Российской Федерации, Уставом муниципального образования «</w:t>
      </w:r>
      <w:proofErr w:type="spellStart"/>
      <w:r w:rsidRPr="009D7514">
        <w:rPr>
          <w:rFonts w:cs="Times New Roman"/>
          <w:szCs w:val="24"/>
        </w:rPr>
        <w:t>Касиновский</w:t>
      </w:r>
      <w:proofErr w:type="spellEnd"/>
      <w:r w:rsidRPr="009D7514">
        <w:rPr>
          <w:rFonts w:cs="Times New Roman"/>
          <w:szCs w:val="24"/>
        </w:rPr>
        <w:t xml:space="preserve"> сельсовет» </w:t>
      </w:r>
      <w:proofErr w:type="spellStart"/>
      <w:r w:rsidRPr="009D7514">
        <w:rPr>
          <w:rFonts w:cs="Times New Roman"/>
          <w:szCs w:val="24"/>
        </w:rPr>
        <w:t>Щигровского</w:t>
      </w:r>
      <w:proofErr w:type="spellEnd"/>
      <w:r w:rsidRPr="009D7514">
        <w:rPr>
          <w:rFonts w:cs="Times New Roman"/>
          <w:szCs w:val="24"/>
        </w:rPr>
        <w:t xml:space="preserve"> района Курской области.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b/>
          <w:bCs/>
          <w:szCs w:val="24"/>
        </w:rPr>
      </w:pPr>
      <w:r w:rsidRPr="009D7514">
        <w:rPr>
          <w:rFonts w:cs="Times New Roman"/>
          <w:szCs w:val="24"/>
        </w:rPr>
        <w:t>1.2. Термины и понятия, используемые в настоящем Положении:</w:t>
      </w:r>
    </w:p>
    <w:p w:rsidR="009D7514" w:rsidRPr="009D7514" w:rsidRDefault="009D7514" w:rsidP="009D7514">
      <w:pPr>
        <w:ind w:firstLine="680"/>
        <w:jc w:val="both"/>
        <w:rPr>
          <w:rFonts w:cs="Times New Roman"/>
          <w:bCs/>
          <w:szCs w:val="24"/>
        </w:rPr>
      </w:pPr>
      <w:r w:rsidRPr="009D7514">
        <w:rPr>
          <w:rFonts w:cs="Times New Roman"/>
          <w:bCs/>
          <w:szCs w:val="24"/>
        </w:rPr>
        <w:t>претендент</w:t>
      </w:r>
      <w:r w:rsidRPr="009D7514">
        <w:rPr>
          <w:rFonts w:cs="Times New Roman"/>
          <w:szCs w:val="24"/>
        </w:rPr>
        <w:t xml:space="preserve"> - юридическое лицо, подающее заявку на получение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bCs/>
          <w:szCs w:val="24"/>
        </w:rPr>
      </w:pPr>
      <w:r w:rsidRPr="009D7514">
        <w:rPr>
          <w:rFonts w:cs="Times New Roman"/>
          <w:bCs/>
          <w:szCs w:val="24"/>
        </w:rPr>
        <w:t>бенефициар</w:t>
      </w:r>
      <w:r w:rsidRPr="009D7514">
        <w:rPr>
          <w:rFonts w:cs="Times New Roman"/>
          <w:szCs w:val="24"/>
        </w:rPr>
        <w:t xml:space="preserve"> - кредитная организация (либо другое юридическое лицо), предоставляющая кредит, обеспечением которого является муниципальная гарантия (далее - гарантия);</w:t>
      </w:r>
    </w:p>
    <w:p w:rsidR="009D7514" w:rsidRPr="009D7514" w:rsidRDefault="009D7514" w:rsidP="009D7514">
      <w:pPr>
        <w:ind w:firstLine="680"/>
        <w:jc w:val="both"/>
        <w:rPr>
          <w:rFonts w:cs="Times New Roman"/>
          <w:bCs/>
          <w:szCs w:val="24"/>
        </w:rPr>
      </w:pPr>
      <w:r w:rsidRPr="009D7514">
        <w:rPr>
          <w:rFonts w:cs="Times New Roman"/>
          <w:bCs/>
          <w:szCs w:val="24"/>
        </w:rPr>
        <w:t>принципал</w:t>
      </w:r>
      <w:r w:rsidRPr="009D7514">
        <w:rPr>
          <w:rFonts w:cs="Times New Roman"/>
          <w:szCs w:val="24"/>
        </w:rPr>
        <w:t xml:space="preserve"> - юридическое лицо, получившее кредит, обеспеченный гарантией;</w:t>
      </w:r>
    </w:p>
    <w:p w:rsidR="009D7514" w:rsidRPr="009D7514" w:rsidRDefault="009D7514" w:rsidP="009D7514">
      <w:pPr>
        <w:ind w:firstLine="680"/>
        <w:jc w:val="both"/>
        <w:rPr>
          <w:rFonts w:cs="Times New Roman"/>
          <w:bCs/>
          <w:szCs w:val="24"/>
        </w:rPr>
      </w:pPr>
      <w:r w:rsidRPr="009D7514">
        <w:rPr>
          <w:rFonts w:cs="Times New Roman"/>
          <w:bCs/>
          <w:szCs w:val="24"/>
        </w:rPr>
        <w:t>гарант</w:t>
      </w:r>
      <w:r w:rsidRPr="009D7514">
        <w:rPr>
          <w:rFonts w:cs="Times New Roman"/>
          <w:szCs w:val="24"/>
        </w:rPr>
        <w:t xml:space="preserve"> - муниципальное образование муниципального образования «</w:t>
      </w:r>
      <w:proofErr w:type="spellStart"/>
      <w:r w:rsidRPr="009D7514">
        <w:rPr>
          <w:rFonts w:cs="Times New Roman"/>
          <w:szCs w:val="24"/>
        </w:rPr>
        <w:t>Касиновский</w:t>
      </w:r>
      <w:proofErr w:type="spellEnd"/>
      <w:r w:rsidRPr="009D7514">
        <w:rPr>
          <w:rFonts w:cs="Times New Roman"/>
          <w:szCs w:val="24"/>
        </w:rPr>
        <w:t xml:space="preserve"> сельсовет» </w:t>
      </w:r>
      <w:proofErr w:type="spellStart"/>
      <w:r w:rsidRPr="009D7514">
        <w:rPr>
          <w:rFonts w:cs="Times New Roman"/>
          <w:szCs w:val="24"/>
        </w:rPr>
        <w:t>Щигровского</w:t>
      </w:r>
      <w:proofErr w:type="spellEnd"/>
      <w:r w:rsidRPr="009D7514">
        <w:rPr>
          <w:rFonts w:cs="Times New Roman"/>
          <w:szCs w:val="24"/>
        </w:rPr>
        <w:t xml:space="preserve"> района Курской области (далее - муниципальное образование), от имени которого выступает администрация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</w:t>
      </w:r>
      <w:proofErr w:type="spellStart"/>
      <w:r w:rsidRPr="009D7514">
        <w:rPr>
          <w:rFonts w:cs="Times New Roman"/>
          <w:szCs w:val="24"/>
        </w:rPr>
        <w:t>Щигровского</w:t>
      </w:r>
      <w:proofErr w:type="spellEnd"/>
      <w:r w:rsidRPr="009D7514">
        <w:rPr>
          <w:rFonts w:cs="Times New Roman"/>
          <w:szCs w:val="24"/>
        </w:rPr>
        <w:t xml:space="preserve"> района Курской области;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bCs/>
          <w:szCs w:val="24"/>
        </w:rPr>
      </w:pPr>
      <w:r w:rsidRPr="009D7514">
        <w:rPr>
          <w:rFonts w:cs="Times New Roman"/>
          <w:bCs/>
          <w:szCs w:val="24"/>
        </w:rPr>
        <w:t>обеспечение гарантии</w:t>
      </w:r>
      <w:r w:rsidRPr="009D7514">
        <w:rPr>
          <w:rFonts w:cs="Times New Roman"/>
          <w:szCs w:val="24"/>
        </w:rPr>
        <w:t xml:space="preserve"> - обеспечение обязательств заемщика перед администрацией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</w:t>
      </w:r>
      <w:proofErr w:type="gramStart"/>
      <w:r w:rsidRPr="009D7514">
        <w:rPr>
          <w:rFonts w:cs="Times New Roman"/>
          <w:szCs w:val="24"/>
        </w:rPr>
        <w:t xml:space="preserve">сельсовета  </w:t>
      </w:r>
      <w:proofErr w:type="spellStart"/>
      <w:r w:rsidRPr="009D7514">
        <w:rPr>
          <w:rFonts w:cs="Times New Roman"/>
          <w:szCs w:val="24"/>
        </w:rPr>
        <w:t>Щигровского</w:t>
      </w:r>
      <w:proofErr w:type="spellEnd"/>
      <w:proofErr w:type="gramEnd"/>
      <w:r w:rsidRPr="009D7514">
        <w:rPr>
          <w:rFonts w:cs="Times New Roman"/>
          <w:szCs w:val="24"/>
        </w:rPr>
        <w:t xml:space="preserve"> района Курской области (далее – Администрация муниципального образования «</w:t>
      </w:r>
      <w:proofErr w:type="spellStart"/>
      <w:r w:rsidRPr="009D7514">
        <w:rPr>
          <w:rFonts w:cs="Times New Roman"/>
          <w:szCs w:val="24"/>
        </w:rPr>
        <w:t>Касиновский</w:t>
      </w:r>
      <w:proofErr w:type="spellEnd"/>
      <w:r w:rsidRPr="009D7514">
        <w:rPr>
          <w:rFonts w:cs="Times New Roman"/>
          <w:szCs w:val="24"/>
        </w:rPr>
        <w:t xml:space="preserve"> сельсовет»), в случае перехода к ней прав кредитора по обеспеченному гарантией обязательству в форме залога, поручительства, банковской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bCs/>
          <w:szCs w:val="24"/>
        </w:rPr>
        <w:t>залогодатель</w:t>
      </w:r>
      <w:r w:rsidRPr="009D7514">
        <w:rPr>
          <w:rFonts w:cs="Times New Roman"/>
          <w:szCs w:val="24"/>
        </w:rPr>
        <w:t xml:space="preserve"> - лицо, которому принадлежит заложенное имущество.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1.3. Настоящее Положение определяет условия и порядок предоставления гарантий, а также порядок исполнения обязательств по гарантии.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1.4.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социально-экономического развития муниципального образования, структурной перестройки экономики, и развития его производственного потенциала.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1.5. Муниципальная гарантия в соответствии с Бюджетным Кодексом Российской Федерации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в соответствии с условиями даваемого </w:t>
      </w:r>
      <w:r w:rsidRPr="009D7514">
        <w:rPr>
          <w:rFonts w:cs="Times New Roman"/>
          <w:szCs w:val="24"/>
        </w:rPr>
        <w:lastRenderedPageBreak/>
        <w:t>гарантом обязательства отвечать за исполнение третьим лицом (принципалом) его обязательств перед бенефициаром.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Муниципальные гарантии предоставляются   </w:t>
      </w:r>
      <w:proofErr w:type="gramStart"/>
      <w:r w:rsidRPr="009D7514">
        <w:rPr>
          <w:rFonts w:cs="Times New Roman"/>
          <w:szCs w:val="24"/>
        </w:rPr>
        <w:t xml:space="preserve">администрацией 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proofErr w:type="gramEnd"/>
      <w:r w:rsidRPr="009D7514">
        <w:rPr>
          <w:rFonts w:cs="Times New Roman"/>
          <w:szCs w:val="24"/>
        </w:rPr>
        <w:t xml:space="preserve"> сельсовета в пределах общей суммы предоставляемых гарантий, указанной в решении  Собрания депутатов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о бюджете на очередной финансовый год (очередной финансовый год и плановый период), в соответствии с требованиями  Бюджетного Кодекса и в порядке, установленном муниципальными правовыми актами.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Администрация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</w:t>
      </w:r>
      <w:proofErr w:type="gramStart"/>
      <w:r w:rsidRPr="009D7514">
        <w:rPr>
          <w:rFonts w:cs="Times New Roman"/>
          <w:szCs w:val="24"/>
        </w:rPr>
        <w:t>выдает  муниципальные</w:t>
      </w:r>
      <w:proofErr w:type="gramEnd"/>
      <w:r w:rsidRPr="009D7514">
        <w:rPr>
          <w:rFonts w:cs="Times New Roman"/>
          <w:szCs w:val="24"/>
        </w:rPr>
        <w:t xml:space="preserve"> гарантии.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Обязательства, вытекающие из муниципальной гарантии, включаются в состав муниципального долга.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Предоставление и исполнение муниципальной гарантии подлежит отражению в муниципальной долговой книге.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Муниципальное образование ведет учет выданных гарантий, увеличения  муниципального  долга по ним, сокращения 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 муниципальными гарантиями.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   муниципального образования, предоставляющих  муниципальные гарантии по обязательствам таких 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1.6. Письменная форма муниципальной гарантии является обязательной. </w:t>
      </w:r>
      <w:r w:rsidRPr="009D7514">
        <w:rPr>
          <w:rFonts w:cs="Times New Roman"/>
          <w:szCs w:val="24"/>
          <w:shd w:val="clear" w:color="auto" w:fill="FFFFFF"/>
        </w:rPr>
        <w:t xml:space="preserve"> 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Муниципальные гарантии могут предусматривать субсидиарную или солидарную ответственность гаранта по обеспеченному им обязательству принципала.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1.7.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 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1.8.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1.9. Муниципальная гарантия предоставляется и исполняется в валюте, в которой выражена сумма основного обязательства.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1.10.Гарант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1.11. В муниципальной гарантии указываются: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lastRenderedPageBreak/>
        <w:t xml:space="preserve">1) наименование </w:t>
      </w:r>
      <w:proofErr w:type="gramStart"/>
      <w:r w:rsidRPr="009D7514">
        <w:rPr>
          <w:rFonts w:cs="Times New Roman"/>
          <w:szCs w:val="24"/>
        </w:rPr>
        <w:t>гаранта  и</w:t>
      </w:r>
      <w:proofErr w:type="gramEnd"/>
      <w:r w:rsidRPr="009D7514">
        <w:rPr>
          <w:rFonts w:cs="Times New Roman"/>
          <w:szCs w:val="24"/>
        </w:rPr>
        <w:t xml:space="preserve"> наименование органа, выдавшего гарантию от имени гаранта;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2) наименование бенефициара;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3) наименование принципала;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5) объем обязательств гаранта по гарантии и предельная сумма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6) основания выдачи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7) дата вступления в силу гарантии или событие (условие), с наступлением которого гарантия вступает в силу;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8) срок действия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10) основания отзыва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11) порядок исполнения гарантом обязательств по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13) основания прекращения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16) иные условия гарантии, а также сведения, </w:t>
      </w:r>
      <w:proofErr w:type="gramStart"/>
      <w:r w:rsidRPr="009D7514">
        <w:rPr>
          <w:rFonts w:cs="Times New Roman"/>
          <w:szCs w:val="24"/>
        </w:rPr>
        <w:t>определенные  Бюджетным</w:t>
      </w:r>
      <w:proofErr w:type="gramEnd"/>
      <w:r w:rsidRPr="009D7514">
        <w:rPr>
          <w:rFonts w:cs="Times New Roman"/>
          <w:szCs w:val="24"/>
        </w:rPr>
        <w:t xml:space="preserve"> Кодексом, нормативными правовыми актами гаранта, актами органа, выдающего гарантию от имени гаранта.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1.12. Муниципальная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 соответствующему публично-правовому образованию, предоставляющему муниципальную </w:t>
      </w:r>
      <w:proofErr w:type="gramStart"/>
      <w:r w:rsidRPr="009D7514">
        <w:rPr>
          <w:rFonts w:cs="Times New Roman"/>
          <w:szCs w:val="24"/>
        </w:rPr>
        <w:t>гарантию,  муниципального</w:t>
      </w:r>
      <w:proofErr w:type="gramEnd"/>
      <w:r w:rsidRPr="009D7514">
        <w:rPr>
          <w:rFonts w:cs="Times New Roman"/>
          <w:szCs w:val="24"/>
        </w:rPr>
        <w:t xml:space="preserve"> унитарного предприятия, имущество которого находится в собственности соответствующего публично-правового образования, предоставляющего муниципальную гарантию. В случае полной или частичной приватизации принципала такая 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соответственно Правительства Российской Федерации, высшего исполнительного органа государственной власти субъекта Российской Федерации, местной администрации муниципального образования, соответствующее требованиям статьи 115.3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</w:t>
      </w:r>
      <w:proofErr w:type="gramStart"/>
      <w:r w:rsidRPr="009D7514">
        <w:rPr>
          <w:rFonts w:cs="Times New Roman"/>
          <w:szCs w:val="24"/>
        </w:rPr>
        <w:t>исполнение  муниципальной</w:t>
      </w:r>
      <w:proofErr w:type="gramEnd"/>
      <w:r w:rsidRPr="009D7514">
        <w:rPr>
          <w:rFonts w:cs="Times New Roman"/>
          <w:szCs w:val="24"/>
        </w:rPr>
        <w:t xml:space="preserve"> гарантии не допускается. 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1.13. Вступление в </w:t>
      </w:r>
      <w:proofErr w:type="gramStart"/>
      <w:r w:rsidRPr="009D7514">
        <w:rPr>
          <w:rFonts w:cs="Times New Roman"/>
          <w:szCs w:val="24"/>
        </w:rPr>
        <w:t>силу  муниципальной</w:t>
      </w:r>
      <w:proofErr w:type="gramEnd"/>
      <w:r w:rsidRPr="009D7514">
        <w:rPr>
          <w:rFonts w:cs="Times New Roman"/>
          <w:szCs w:val="24"/>
        </w:rPr>
        <w:t xml:space="preserve">  гарантии определяется календарной датой или наступлением определенного события (условия), указанного в гарантии.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1.14.</w:t>
      </w:r>
      <w:r w:rsidRPr="009D7514">
        <w:rPr>
          <w:rFonts w:cs="Times New Roman"/>
        </w:rPr>
        <w:t xml:space="preserve"> </w:t>
      </w:r>
      <w:r w:rsidRPr="009D7514">
        <w:rPr>
          <w:rFonts w:cs="Times New Roman"/>
          <w:szCs w:val="24"/>
        </w:rPr>
        <w:t xml:space="preserve">Гарант не вправе без предварительного письменного согласия бенефициара изменять </w:t>
      </w:r>
      <w:proofErr w:type="gramStart"/>
      <w:r w:rsidRPr="009D7514">
        <w:rPr>
          <w:rFonts w:cs="Times New Roman"/>
          <w:szCs w:val="24"/>
        </w:rPr>
        <w:t>условия  муниципальной</w:t>
      </w:r>
      <w:proofErr w:type="gramEnd"/>
      <w:r w:rsidRPr="009D7514">
        <w:rPr>
          <w:rFonts w:cs="Times New Roman"/>
          <w:szCs w:val="24"/>
        </w:rPr>
        <w:t xml:space="preserve"> гарантии.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lastRenderedPageBreak/>
        <w:t>1.15.Принадлежащие бенефициару по  муниципальной гарантии права требования к гаранту не могут быть переданы (перейти по иным основаниям) без предварительного письменного согласия гаранта, за исключением передачи (перехода) указанных прав требования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муниципальной гарантией.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1.16.</w:t>
      </w:r>
      <w:r w:rsidRPr="009D7514">
        <w:rPr>
          <w:rFonts w:cs="Times New Roman"/>
        </w:rPr>
        <w:t xml:space="preserve"> </w:t>
      </w:r>
      <w:r w:rsidRPr="009D7514">
        <w:rPr>
          <w:rFonts w:cs="Times New Roman"/>
          <w:szCs w:val="24"/>
        </w:rPr>
        <w:t xml:space="preserve"> Муниципальная гарантия отзывается гарантом в случаях и по основаниям, которые указаны в гарантии, а также при неисполнении принципалом обязанности, установленной   статьей 115.3 настоящего Кодекса.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1.17. Требование бенефициара об уплате денежных средств </w:t>
      </w:r>
      <w:proofErr w:type="gramStart"/>
      <w:r w:rsidRPr="009D7514">
        <w:rPr>
          <w:rFonts w:cs="Times New Roman"/>
          <w:szCs w:val="24"/>
        </w:rPr>
        <w:t>по  муниципальной</w:t>
      </w:r>
      <w:proofErr w:type="gramEnd"/>
      <w:r w:rsidRPr="009D7514">
        <w:rPr>
          <w:rFonts w:cs="Times New Roman"/>
          <w:szCs w:val="24"/>
        </w:rPr>
        <w:t xml:space="preserve"> 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1.18. Бенефициар не вправе предъявлять требования об исполнении гарантии ранее срока, </w:t>
      </w:r>
      <w:proofErr w:type="gramStart"/>
      <w:r w:rsidRPr="009D7514">
        <w:rPr>
          <w:rFonts w:cs="Times New Roman"/>
          <w:szCs w:val="24"/>
        </w:rPr>
        <w:t>установленного  муниципальной</w:t>
      </w:r>
      <w:proofErr w:type="gramEnd"/>
      <w:r w:rsidRPr="009D7514">
        <w:rPr>
          <w:rFonts w:cs="Times New Roman"/>
          <w:szCs w:val="24"/>
        </w:rPr>
        <w:t xml:space="preserve">  гарантией и договором о предоставлении  муниципальной гарантии, в том числе в случае наступления событий (обстоятельств), в силу которых срок исполнения обеспеченных гарантией обязательств принципала считается наступившим.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1.19. Гарант обязан уведомить принципала о предъявлении требования бенефициара об исполнении гарантии и передать принципалу копию требования.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1.20. Гарант обязан в срок, определенный в   </w:t>
      </w:r>
      <w:proofErr w:type="gramStart"/>
      <w:r w:rsidRPr="009D7514">
        <w:rPr>
          <w:rFonts w:cs="Times New Roman"/>
          <w:szCs w:val="24"/>
        </w:rPr>
        <w:t>муниципальной  гарантии</w:t>
      </w:r>
      <w:proofErr w:type="gramEnd"/>
      <w:r w:rsidRPr="009D7514">
        <w:rPr>
          <w:rFonts w:cs="Times New Roman"/>
          <w:szCs w:val="24"/>
        </w:rPr>
        <w:t>,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1.20. Требование бенефициара об исполнении гарантии и приложенные к нему документы признаются необоснованными и (или) не соответствующими </w:t>
      </w:r>
      <w:proofErr w:type="gramStart"/>
      <w:r w:rsidRPr="009D7514">
        <w:rPr>
          <w:rFonts w:cs="Times New Roman"/>
          <w:szCs w:val="24"/>
        </w:rPr>
        <w:t>условиям гарантии</w:t>
      </w:r>
      <w:proofErr w:type="gramEnd"/>
      <w:r w:rsidRPr="009D7514">
        <w:rPr>
          <w:rFonts w:cs="Times New Roman"/>
          <w:szCs w:val="24"/>
        </w:rPr>
        <w:t xml:space="preserve"> и гарант отказывает бенефициару в удовлетворении его требования в следующих случаях: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1) требование и (или) приложенные к нему документы предъявлены гаранту по окончании срока, на который выдана гарантия (срока действия гарантии);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2) требование и (или) приложенные к нему документы предъявлены гаранту с нарушением установленного гарантией порядка;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3) требование и (или) приложенные к нему документы не соответствуют условиям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4) бенефициар отказался принять надлежащее исполнение обеспеченных гарантией обязательств принципала, предложенное принципалом и (или) третьими лицами;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5) в случаях, установленных   статьей 115.3 Бюджетного Кодекса;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6) в иных случаях, установленных гарантией.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1.21. В случае признания необоснованными и (или) не соответствующими </w:t>
      </w:r>
      <w:proofErr w:type="gramStart"/>
      <w:r w:rsidRPr="009D7514">
        <w:rPr>
          <w:rFonts w:cs="Times New Roman"/>
          <w:szCs w:val="24"/>
        </w:rPr>
        <w:t>условиям  муниципальной</w:t>
      </w:r>
      <w:proofErr w:type="gramEnd"/>
      <w:r w:rsidRPr="009D7514">
        <w:rPr>
          <w:rFonts w:cs="Times New Roman"/>
          <w:szCs w:val="24"/>
        </w:rPr>
        <w:t xml:space="preserve">  гарантии требования бенефициара об исполнении гарантии и (или) приложенных к нему документов гарант обязан уведомить бенефициара об отказе удовлетворить его требование.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1.22. Гарант вправе выдвигать против требования бенефициара возражения, которые мог бы представить принципал. Гарант не теряет право на данные возражения даже в том случае, если принципал от них отказался или признал свой долг.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1.23. В случае признания требования бенефициара об исполнении гарантии и приложенных к нему документов обоснованными и соответствующими </w:t>
      </w:r>
      <w:proofErr w:type="gramStart"/>
      <w:r w:rsidRPr="009D7514">
        <w:rPr>
          <w:rFonts w:cs="Times New Roman"/>
          <w:szCs w:val="24"/>
        </w:rPr>
        <w:t xml:space="preserve">условиям  </w:t>
      </w:r>
      <w:r w:rsidRPr="009D7514">
        <w:rPr>
          <w:rFonts w:cs="Times New Roman"/>
          <w:szCs w:val="24"/>
        </w:rPr>
        <w:lastRenderedPageBreak/>
        <w:t>муниципальной</w:t>
      </w:r>
      <w:proofErr w:type="gramEnd"/>
      <w:r w:rsidRPr="009D7514">
        <w:rPr>
          <w:rFonts w:cs="Times New Roman"/>
          <w:szCs w:val="24"/>
        </w:rPr>
        <w:t xml:space="preserve">  гарантии гарант обязан исполнить обязательство по гарантии в срок, установленный гарантией.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1.24. </w:t>
      </w:r>
      <w:proofErr w:type="gramStart"/>
      <w:r w:rsidRPr="009D7514">
        <w:rPr>
          <w:rFonts w:cs="Times New Roman"/>
          <w:szCs w:val="24"/>
        </w:rPr>
        <w:t>Предусмотренное  муниципальной</w:t>
      </w:r>
      <w:proofErr w:type="gramEnd"/>
      <w:r w:rsidRPr="009D7514">
        <w:rPr>
          <w:rFonts w:cs="Times New Roman"/>
          <w:szCs w:val="24"/>
        </w:rPr>
        <w:t xml:space="preserve"> 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1.25. Обязательство гаранта перед бенефициаром по    муниципальной гарантии прекращается: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1) с уплатой гарантом бенефициару денежных средств в объеме, определенном в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2) с истечением определенного в гарантии срока, на который она выдана (срока действия гарантии);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3) 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</w:t>
      </w:r>
      <w:proofErr w:type="gramStart"/>
      <w:r w:rsidRPr="009D7514">
        <w:rPr>
          <w:rFonts w:cs="Times New Roman"/>
          <w:szCs w:val="24"/>
        </w:rPr>
        <w:t>от наличия</w:t>
      </w:r>
      <w:proofErr w:type="gramEnd"/>
      <w:r w:rsidRPr="009D7514">
        <w:rPr>
          <w:rFonts w:cs="Times New Roman"/>
          <w:szCs w:val="24"/>
        </w:rPr>
        <w:t xml:space="preserve"> предъявленного бенефициаром гаранту и (или) в суд требования к гаранту об исполнении гарантии);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4) 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</w:t>
      </w:r>
      <w:proofErr w:type="gramStart"/>
      <w:r w:rsidRPr="009D7514">
        <w:rPr>
          <w:rFonts w:cs="Times New Roman"/>
          <w:szCs w:val="24"/>
        </w:rPr>
        <w:t>115.1  Бюджетного</w:t>
      </w:r>
      <w:proofErr w:type="gramEnd"/>
      <w:r w:rsidRPr="009D7514">
        <w:rPr>
          <w:rFonts w:cs="Times New Roman"/>
          <w:szCs w:val="24"/>
        </w:rPr>
        <w:t xml:space="preserve"> Кодекса гарантии при условии фактического отсутствия бенефициаров по такой гарантии и оснований для их возникновения в будущем;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5) если обязательство принципала, в обеспечение которого предоставлена гарантия, не возникло в установленный срок;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6) с прекращением основного обязательства (в том числе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или признанием его недействительной сделкой;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7)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8) 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9) вследствие отзыва гарантии в случаях и по основаниям, которые указаны в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10) в иных случаях, установленных гарантией.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1.26. Удержание бенефициаром гарантии после прекращения обязательств гаранта по ней не сохраняет за бенефициаром каких-либо прав по указанной гарантии.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1.27. Гарант, которому стало известно о прекращении   муниципальной гарантии, обязан уведомить об этом бенефициара и принципала.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Бенефициар и принципал, которым стало известно о наступлении обстоятельств, влекущих отзыв или </w:t>
      </w:r>
      <w:proofErr w:type="gramStart"/>
      <w:r w:rsidRPr="009D7514">
        <w:rPr>
          <w:rFonts w:cs="Times New Roman"/>
          <w:szCs w:val="24"/>
        </w:rPr>
        <w:t>прекращение  муниципальной</w:t>
      </w:r>
      <w:proofErr w:type="gramEnd"/>
      <w:r w:rsidRPr="009D7514">
        <w:rPr>
          <w:rFonts w:cs="Times New Roman"/>
          <w:szCs w:val="24"/>
        </w:rPr>
        <w:t xml:space="preserve"> гарантии, обязаны уведомить об этом гаранта.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1.28. Если исполнение </w:t>
      </w:r>
      <w:proofErr w:type="gramStart"/>
      <w:r w:rsidRPr="009D7514">
        <w:rPr>
          <w:rFonts w:cs="Times New Roman"/>
          <w:szCs w:val="24"/>
        </w:rPr>
        <w:t>гарантом  муниципальной</w:t>
      </w:r>
      <w:proofErr w:type="gramEnd"/>
      <w:r w:rsidRPr="009D7514">
        <w:rPr>
          <w:rFonts w:cs="Times New Roman"/>
          <w:szCs w:val="24"/>
        </w:rPr>
        <w:t xml:space="preserve">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 муниципальной гарантии учитываются в источниках </w:t>
      </w:r>
      <w:r w:rsidRPr="009D7514">
        <w:rPr>
          <w:rFonts w:cs="Times New Roman"/>
          <w:szCs w:val="24"/>
        </w:rPr>
        <w:lastRenderedPageBreak/>
        <w:t>финансирования дефицита соответствующего бюджета, а исполнение обязательств по такой  муниципальной гарантии отражается как предоставление бюджетного кредита.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1.29. Если исполнение </w:t>
      </w:r>
      <w:proofErr w:type="gramStart"/>
      <w:r w:rsidRPr="009D7514">
        <w:rPr>
          <w:rFonts w:cs="Times New Roman"/>
          <w:szCs w:val="24"/>
        </w:rPr>
        <w:t>гарантом  муниципальной</w:t>
      </w:r>
      <w:proofErr w:type="gramEnd"/>
      <w:r w:rsidRPr="009D7514">
        <w:rPr>
          <w:rFonts w:cs="Times New Roman"/>
          <w:szCs w:val="24"/>
        </w:rPr>
        <w:t xml:space="preserve">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 муниципальной  гарантии учитываются в расходах соответствующего бюджета.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1.30.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1.31. Кредиты и займы, обеспечиваемые   муниципальными гарантиями, должны быть целевыми.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1.32. В случае установления факта нецелевого использования средств кредита (займа), </w:t>
      </w:r>
      <w:proofErr w:type="gramStart"/>
      <w:r w:rsidRPr="009D7514">
        <w:rPr>
          <w:rFonts w:cs="Times New Roman"/>
          <w:szCs w:val="24"/>
        </w:rPr>
        <w:t>обеспеченного  муниципальной</w:t>
      </w:r>
      <w:proofErr w:type="gramEnd"/>
      <w:r w:rsidRPr="009D7514">
        <w:rPr>
          <w:rFonts w:cs="Times New Roman"/>
          <w:szCs w:val="24"/>
        </w:rPr>
        <w:t xml:space="preserve">  гарантией, в случае неисполнения или ненадлежащего исполнения обязательств, установленных договором о предоставлении 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  муниципальной гарантии.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1.33.</w:t>
      </w:r>
      <w:r w:rsidRPr="009D7514">
        <w:rPr>
          <w:rFonts w:cs="Times New Roman"/>
        </w:rPr>
        <w:t xml:space="preserve"> </w:t>
      </w:r>
      <w:r w:rsidRPr="009D7514">
        <w:rPr>
          <w:rFonts w:cs="Times New Roman"/>
          <w:szCs w:val="24"/>
        </w:rPr>
        <w:t>Предоставление муниципальной гарантии в обеспечение исполнения обязательств, по которым бенефициарами является неопределенный круг лиц, осуществляется с особенностями, установленными   статьей 115.1 Бюджетного Кодекса.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jc w:val="both"/>
        <w:rPr>
          <w:rFonts w:cs="Times New Roman"/>
          <w:b/>
          <w:szCs w:val="24"/>
        </w:rPr>
      </w:pPr>
      <w:r w:rsidRPr="009D7514">
        <w:rPr>
          <w:rFonts w:cs="Times New Roman"/>
          <w:b/>
          <w:szCs w:val="24"/>
        </w:rPr>
        <w:t xml:space="preserve"> 2.  Порядок и условия </w:t>
      </w:r>
      <w:proofErr w:type="gramStart"/>
      <w:r w:rsidRPr="009D7514">
        <w:rPr>
          <w:rFonts w:cs="Times New Roman"/>
          <w:b/>
          <w:szCs w:val="24"/>
        </w:rPr>
        <w:t>предоставления  муниципальных</w:t>
      </w:r>
      <w:proofErr w:type="gramEnd"/>
      <w:r w:rsidRPr="009D7514">
        <w:rPr>
          <w:rFonts w:cs="Times New Roman"/>
          <w:b/>
          <w:szCs w:val="24"/>
        </w:rPr>
        <w:t xml:space="preserve"> гарантий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 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 2.1. </w:t>
      </w:r>
      <w:proofErr w:type="gramStart"/>
      <w:r w:rsidRPr="009D7514">
        <w:rPr>
          <w:rFonts w:cs="Times New Roman"/>
          <w:szCs w:val="24"/>
        </w:rPr>
        <w:t>Предоставление  муниципальных</w:t>
      </w:r>
      <w:proofErr w:type="gramEnd"/>
      <w:r w:rsidRPr="009D7514">
        <w:rPr>
          <w:rFonts w:cs="Times New Roman"/>
          <w:szCs w:val="24"/>
        </w:rPr>
        <w:t xml:space="preserve">  гарантий осуществляется при соблюдении следующих условий (если иное не предусмотрено  Бюджетным Кодексом):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финансовое состояние принципала является удовлетворительным;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предоставление принципалом, третьим лицом до даты </w:t>
      </w:r>
      <w:proofErr w:type="gramStart"/>
      <w:r w:rsidRPr="009D7514">
        <w:rPr>
          <w:rFonts w:cs="Times New Roman"/>
          <w:szCs w:val="24"/>
        </w:rPr>
        <w:t>выдачи  муниципальной</w:t>
      </w:r>
      <w:proofErr w:type="gramEnd"/>
      <w:r w:rsidRPr="009D7514">
        <w:rPr>
          <w:rFonts w:cs="Times New Roman"/>
          <w:szCs w:val="24"/>
        </w:rPr>
        <w:t xml:space="preserve">  гарантии соответствующего требованиям статьи 115.3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отсутствие у принципала, его поручителей (гарантов) просроченной (неурегулированной) задолженности по денежным обязательствам перед   муниципальным образованием «</w:t>
      </w:r>
      <w:proofErr w:type="spellStart"/>
      <w:r w:rsidRPr="009D7514">
        <w:rPr>
          <w:rFonts w:cs="Times New Roman"/>
          <w:szCs w:val="24"/>
        </w:rPr>
        <w:t>Касиновский</w:t>
      </w:r>
      <w:proofErr w:type="spellEnd"/>
      <w:r w:rsidRPr="009D7514">
        <w:rPr>
          <w:rFonts w:cs="Times New Roman"/>
          <w:szCs w:val="24"/>
        </w:rPr>
        <w:t xml:space="preserve"> сельсовет» </w:t>
      </w:r>
      <w:proofErr w:type="spellStart"/>
      <w:r w:rsidRPr="009D7514">
        <w:rPr>
          <w:rFonts w:cs="Times New Roman"/>
          <w:szCs w:val="24"/>
        </w:rPr>
        <w:t>Щигровского</w:t>
      </w:r>
      <w:proofErr w:type="spellEnd"/>
      <w:r w:rsidRPr="009D7514">
        <w:rPr>
          <w:rFonts w:cs="Times New Roman"/>
          <w:szCs w:val="24"/>
        </w:rPr>
        <w:t xml:space="preserve"> района, предоставляющим 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 муниципальной  гарантии, ранее предоставленной в пользу соответствующего публично-правового образования, предоставляющего  муниципальную  гарантию;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2.2. </w:t>
      </w:r>
      <w:proofErr w:type="gramStart"/>
      <w:r w:rsidRPr="009D7514">
        <w:rPr>
          <w:rFonts w:cs="Times New Roman"/>
          <w:szCs w:val="24"/>
        </w:rPr>
        <w:t>Предоставление  муниципальной</w:t>
      </w:r>
      <w:proofErr w:type="gramEnd"/>
      <w:r w:rsidRPr="009D7514">
        <w:rPr>
          <w:rFonts w:cs="Times New Roman"/>
          <w:szCs w:val="24"/>
        </w:rPr>
        <w:t xml:space="preserve"> гарантии, а также заключение договора о предоставлении  муниципальной  гарантии осуществляется после представления принципалом и (или) бенефициаром в  Администрацию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 полного комплекта документов согласно перечню, устанавливаемому Правительством Российской Федерации, местной администрацией.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lastRenderedPageBreak/>
        <w:t xml:space="preserve">2.3.  Анализ финансового состояния принципала, проверка достаточности, надежности и ликвидности </w:t>
      </w:r>
      <w:proofErr w:type="gramStart"/>
      <w:r w:rsidRPr="009D7514">
        <w:rPr>
          <w:rFonts w:cs="Times New Roman"/>
          <w:szCs w:val="24"/>
        </w:rPr>
        <w:t>обеспечения  муниципальной</w:t>
      </w:r>
      <w:proofErr w:type="gramEnd"/>
      <w:r w:rsidRPr="009D7514">
        <w:rPr>
          <w:rFonts w:cs="Times New Roman"/>
          <w:szCs w:val="24"/>
        </w:rPr>
        <w:t xml:space="preserve">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  муниципальной гарантии осуществляются в соответствии с актами  Администрации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   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2.4.   </w:t>
      </w:r>
      <w:proofErr w:type="gramStart"/>
      <w:r w:rsidRPr="009D7514">
        <w:rPr>
          <w:rFonts w:cs="Times New Roman"/>
          <w:szCs w:val="24"/>
        </w:rPr>
        <w:t>Решением  Собрания</w:t>
      </w:r>
      <w:proofErr w:type="gramEnd"/>
      <w:r w:rsidRPr="009D7514">
        <w:rPr>
          <w:rFonts w:cs="Times New Roman"/>
          <w:szCs w:val="24"/>
        </w:rPr>
        <w:t xml:space="preserve"> депутатов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о бюджете на очередной финансовый год (очередной финансовый год и плановый период) должны быть предусмотрены бюджетные ассигнования на возможное исполнение выданных   муниципальных гарантий. Общий объем бюджетных ассигнований, которые должны быть предусмотрены на исполнение   муниципальных гарантий по возможным гарантийным случаям, указывается в текстовых </w:t>
      </w:r>
      <w:proofErr w:type="gramStart"/>
      <w:r w:rsidRPr="009D7514">
        <w:rPr>
          <w:rFonts w:cs="Times New Roman"/>
          <w:szCs w:val="24"/>
        </w:rPr>
        <w:t>статьях  решения</w:t>
      </w:r>
      <w:proofErr w:type="gramEnd"/>
      <w:r w:rsidRPr="009D7514">
        <w:rPr>
          <w:rFonts w:cs="Times New Roman"/>
          <w:szCs w:val="24"/>
        </w:rPr>
        <w:t xml:space="preserve"> Собрания депутатов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 о бюджете на очередной финансовый год (очередной финансовый год и плановый период).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 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2.5. Предоставление и исполнение  муниципальных гарантий,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 муниципальных гарантий, взыскание задолженности указанных лиц, осуществляются с участием агента, привлекаемого  Администрацией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  в соответствии с муниципальным правовым актом  решения Собрания депутатов </w:t>
      </w:r>
      <w:proofErr w:type="spellStart"/>
      <w:r w:rsidRPr="009D7514">
        <w:rPr>
          <w:rFonts w:cs="Times New Roman"/>
          <w:szCs w:val="24"/>
        </w:rPr>
        <w:t>Касиновского</w:t>
      </w:r>
      <w:proofErr w:type="spellEnd"/>
      <w:r w:rsidRPr="009D7514">
        <w:rPr>
          <w:rFonts w:cs="Times New Roman"/>
          <w:szCs w:val="24"/>
        </w:rPr>
        <w:t xml:space="preserve"> сельсовета о местном бюджете.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proofErr w:type="gramStart"/>
      <w:r w:rsidRPr="009D7514">
        <w:rPr>
          <w:rFonts w:cs="Times New Roman"/>
          <w:szCs w:val="24"/>
        </w:rPr>
        <w:t>2.6</w:t>
      </w:r>
      <w:r w:rsidRPr="009D7514">
        <w:rPr>
          <w:rFonts w:cs="Times New Roman"/>
        </w:rPr>
        <w:t xml:space="preserve"> .</w:t>
      </w:r>
      <w:r w:rsidRPr="009D7514">
        <w:rPr>
          <w:rFonts w:cs="Times New Roman"/>
          <w:szCs w:val="24"/>
        </w:rPr>
        <w:t>Обеспечение</w:t>
      </w:r>
      <w:proofErr w:type="gramEnd"/>
      <w:r w:rsidRPr="009D7514">
        <w:rPr>
          <w:rFonts w:cs="Times New Roman"/>
          <w:szCs w:val="24"/>
        </w:rPr>
        <w:t xml:space="preserve"> исполнения обязательств принципала по удовлетворению регрессного требования гаранта к принципалу по  муниципальной  гарантии осуществляется в соответствии со ст. 115.3 Бюджетного кодекса.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szCs w:val="24"/>
        </w:rPr>
        <w:t xml:space="preserve"> 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 w:val="28"/>
          <w:szCs w:val="24"/>
        </w:rPr>
      </w:pPr>
      <w:r w:rsidRPr="009D7514">
        <w:rPr>
          <w:rFonts w:cs="Times New Roman"/>
          <w:b/>
          <w:bCs/>
          <w:color w:val="26282F"/>
          <w:sz w:val="28"/>
          <w:szCs w:val="24"/>
        </w:rPr>
        <w:t>3. Заключительные положения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  <w:r w:rsidRPr="009D7514">
        <w:rPr>
          <w:rFonts w:cs="Times New Roman"/>
          <w:bCs/>
          <w:color w:val="26282F"/>
          <w:szCs w:val="24"/>
        </w:rPr>
        <w:t>3.1.</w:t>
      </w:r>
      <w:r w:rsidRPr="009D7514">
        <w:rPr>
          <w:rFonts w:cs="Times New Roman"/>
          <w:szCs w:val="24"/>
        </w:rPr>
        <w:t> 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Федерации.</w:t>
      </w:r>
    </w:p>
    <w:p w:rsidR="009D7514" w:rsidRPr="009D7514" w:rsidRDefault="009D7514" w:rsidP="009D7514">
      <w:pPr>
        <w:ind w:firstLine="680"/>
        <w:jc w:val="both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ind w:firstLine="680"/>
        <w:rPr>
          <w:rFonts w:cs="Times New Roman"/>
          <w:szCs w:val="24"/>
        </w:rPr>
      </w:pPr>
    </w:p>
    <w:p w:rsidR="009D7514" w:rsidRPr="009D7514" w:rsidRDefault="009D7514" w:rsidP="009D7514">
      <w:pPr>
        <w:jc w:val="both"/>
        <w:rPr>
          <w:rFonts w:cs="Times New Roman"/>
          <w:szCs w:val="24"/>
        </w:rPr>
      </w:pPr>
    </w:p>
    <w:p w:rsidR="001E048B" w:rsidRPr="001E048B" w:rsidRDefault="001E048B">
      <w:pPr>
        <w:rPr>
          <w:sz w:val="28"/>
          <w:szCs w:val="28"/>
        </w:rPr>
      </w:pPr>
    </w:p>
    <w:sectPr w:rsidR="001E048B" w:rsidRPr="001E048B" w:rsidSect="00E424E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00CAC"/>
    <w:multiLevelType w:val="hybridMultilevel"/>
    <w:tmpl w:val="C92E81F2"/>
    <w:lvl w:ilvl="0" w:tplc="1D28125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048B"/>
    <w:rsid w:val="00001185"/>
    <w:rsid w:val="0001642B"/>
    <w:rsid w:val="001933D1"/>
    <w:rsid w:val="001E048B"/>
    <w:rsid w:val="00257788"/>
    <w:rsid w:val="002652B0"/>
    <w:rsid w:val="00443AFC"/>
    <w:rsid w:val="004C38CF"/>
    <w:rsid w:val="008C4FEB"/>
    <w:rsid w:val="009D7514"/>
    <w:rsid w:val="00A76822"/>
    <w:rsid w:val="00C42A9D"/>
    <w:rsid w:val="00DC17B2"/>
    <w:rsid w:val="00DC1DD5"/>
    <w:rsid w:val="00E424E4"/>
    <w:rsid w:val="00E60DE8"/>
    <w:rsid w:val="00EA5CAF"/>
    <w:rsid w:val="00E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875AF-86FB-4065-934D-20D037D3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4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3413</Words>
  <Characters>19459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</cp:revision>
  <cp:lastPrinted>2020-06-23T12:19:00Z</cp:lastPrinted>
  <dcterms:created xsi:type="dcterms:W3CDTF">2020-05-25T07:15:00Z</dcterms:created>
  <dcterms:modified xsi:type="dcterms:W3CDTF">2020-06-23T12:20:00Z</dcterms:modified>
</cp:coreProperties>
</file>