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51" w:rsidRDefault="00033551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18" w:rsidRPr="00DA6129" w:rsidRDefault="003E3C14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6129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301DC0" w:rsidRPr="00DA6129" w:rsidRDefault="003E3C14">
      <w:pPr>
        <w:pStyle w:val="a0"/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DA612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92968">
        <w:rPr>
          <w:rFonts w:ascii="Times New Roman" w:hAnsi="Times New Roman" w:cs="Times New Roman"/>
          <w:b/>
          <w:bCs/>
          <w:sz w:val="40"/>
          <w:szCs w:val="40"/>
        </w:rPr>
        <w:t>КАСИНОВ</w:t>
      </w:r>
      <w:r w:rsidR="00886BB1" w:rsidRPr="00DA6129">
        <w:rPr>
          <w:rFonts w:ascii="Times New Roman" w:hAnsi="Times New Roman" w:cs="Times New Roman"/>
          <w:b/>
          <w:bCs/>
          <w:sz w:val="40"/>
          <w:szCs w:val="40"/>
        </w:rPr>
        <w:t>СКОГО</w:t>
      </w:r>
      <w:r w:rsidRPr="00DA6129">
        <w:rPr>
          <w:rFonts w:ascii="Times New Roman" w:hAnsi="Times New Roman" w:cs="Times New Roman"/>
          <w:b/>
          <w:bCs/>
          <w:sz w:val="40"/>
          <w:szCs w:val="40"/>
        </w:rPr>
        <w:t xml:space="preserve"> СЕЛЬСОВЕТА </w:t>
      </w:r>
    </w:p>
    <w:p w:rsidR="00301DC0" w:rsidRPr="00DA6129" w:rsidRDefault="00886BB1">
      <w:pPr>
        <w:pStyle w:val="a0"/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DA6129">
        <w:rPr>
          <w:rFonts w:ascii="Times New Roman" w:hAnsi="Times New Roman" w:cs="Times New Roman"/>
          <w:b/>
          <w:bCs/>
          <w:sz w:val="40"/>
          <w:szCs w:val="40"/>
        </w:rPr>
        <w:t>ЩИГРОВСКОГО</w:t>
      </w:r>
      <w:r w:rsidR="003E3C14" w:rsidRPr="00DA6129">
        <w:rPr>
          <w:rFonts w:ascii="Times New Roman" w:hAnsi="Times New Roman" w:cs="Times New Roman"/>
          <w:b/>
          <w:bCs/>
          <w:sz w:val="40"/>
          <w:szCs w:val="40"/>
        </w:rPr>
        <w:t xml:space="preserve"> РАЙОНА </w:t>
      </w:r>
      <w:r w:rsidR="00355318" w:rsidRPr="00DA6129">
        <w:rPr>
          <w:rFonts w:ascii="Times New Roman" w:hAnsi="Times New Roman" w:cs="Times New Roman"/>
          <w:b/>
          <w:bCs/>
          <w:sz w:val="40"/>
          <w:szCs w:val="40"/>
        </w:rPr>
        <w:t>КУРСКОЙ ОБЛАСТИ</w:t>
      </w:r>
    </w:p>
    <w:p w:rsidR="00301DC0" w:rsidRPr="00DA6129" w:rsidRDefault="003E3C14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6129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01DC0" w:rsidRPr="00033551" w:rsidRDefault="00D1072C">
      <w:pPr>
        <w:jc w:val="both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25 июля</w:t>
      </w:r>
      <w:r w:rsidR="00AE2387" w:rsidRPr="00033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C14" w:rsidRPr="00033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="003E3C14" w:rsidRPr="00033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E2387" w:rsidRPr="00033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67                   </w:t>
      </w:r>
    </w:p>
    <w:p w:rsidR="00301DC0" w:rsidRPr="00DA6129" w:rsidRDefault="00301DC0">
      <w:pPr>
        <w:jc w:val="center"/>
        <w:rPr>
          <w:rFonts w:ascii="Times New Roman" w:eastAsia="ms mincho;ＭＳ 明朝" w:hAnsi="Times New Roman" w:cs="Times New Roman"/>
          <w:color w:val="000000"/>
          <w:sz w:val="24"/>
          <w:szCs w:val="24"/>
        </w:rPr>
      </w:pP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объема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b/>
          <w:sz w:val="24"/>
          <w:szCs w:val="24"/>
        </w:rPr>
        <w:t>и условий предоставления муниципальным бюджетным и автономным учреждениям субсидий на иные цели</w:t>
      </w:r>
    </w:p>
    <w:p w:rsidR="00301DC0" w:rsidRPr="00DA6129" w:rsidRDefault="00301DC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62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Pr="00DA612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района, Администрация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01DC0" w:rsidRPr="00DA6129" w:rsidRDefault="00617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E3C14" w:rsidRPr="00DA6129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01DC0" w:rsidRPr="00617162" w:rsidRDefault="003E3C14" w:rsidP="00617162">
      <w:pPr>
        <w:pStyle w:val="TableContents"/>
        <w:jc w:val="both"/>
        <w:rPr>
          <w:rStyle w:val="WW8Num10z0"/>
          <w:rFonts w:ascii="Times New Roman" w:hAnsi="Times New Roman"/>
          <w:sz w:val="24"/>
          <w:szCs w:val="24"/>
        </w:rPr>
      </w:pPr>
      <w:r w:rsidRPr="00617162">
        <w:rPr>
          <w:rStyle w:val="WW8Num10z0"/>
          <w:rFonts w:ascii="Times New Roman" w:eastAsia="Arial" w:hAnsi="Times New Roman"/>
          <w:sz w:val="24"/>
          <w:szCs w:val="24"/>
        </w:rPr>
        <w:t xml:space="preserve">     </w:t>
      </w:r>
      <w:r w:rsidRPr="00617162">
        <w:rPr>
          <w:rStyle w:val="WW8Num10z0"/>
          <w:rFonts w:ascii="Times New Roman" w:hAnsi="Times New Roman"/>
          <w:sz w:val="24"/>
          <w:szCs w:val="24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033551" w:rsidRPr="00617162" w:rsidRDefault="00617162" w:rsidP="00617162">
      <w:pPr>
        <w:pStyle w:val="TableContents"/>
        <w:jc w:val="both"/>
        <w:rPr>
          <w:rStyle w:val="WW8Num10z0"/>
          <w:rFonts w:ascii="Times New Roman" w:hAnsi="Times New Roman"/>
          <w:sz w:val="24"/>
          <w:szCs w:val="24"/>
        </w:rPr>
      </w:pPr>
      <w:r>
        <w:rPr>
          <w:rStyle w:val="WW8Num10z0"/>
          <w:rFonts w:ascii="Times New Roman" w:hAnsi="Times New Roman"/>
          <w:sz w:val="24"/>
          <w:szCs w:val="24"/>
        </w:rPr>
        <w:t xml:space="preserve">     </w:t>
      </w:r>
      <w:r w:rsidR="0091615F" w:rsidRPr="00617162">
        <w:rPr>
          <w:rStyle w:val="WW8Num10z0"/>
          <w:rFonts w:ascii="Times New Roman" w:hAnsi="Times New Roman"/>
          <w:sz w:val="24"/>
          <w:szCs w:val="24"/>
        </w:rPr>
        <w:t xml:space="preserve">2. Постановление Администрации </w:t>
      </w:r>
      <w:r w:rsidR="00C92968">
        <w:rPr>
          <w:rStyle w:val="WW8Num10z0"/>
          <w:rFonts w:ascii="Times New Roman" w:hAnsi="Times New Roman"/>
          <w:sz w:val="24"/>
          <w:szCs w:val="24"/>
        </w:rPr>
        <w:t>Касинов</w:t>
      </w:r>
      <w:r w:rsidR="0091615F" w:rsidRPr="00617162">
        <w:rPr>
          <w:rStyle w:val="WW8Num10z0"/>
          <w:rFonts w:ascii="Times New Roman" w:hAnsi="Times New Roman"/>
          <w:sz w:val="24"/>
          <w:szCs w:val="24"/>
        </w:rPr>
        <w:t>ског</w:t>
      </w:r>
      <w:r w:rsidR="00C92968">
        <w:rPr>
          <w:rStyle w:val="WW8Num10z0"/>
          <w:rFonts w:ascii="Times New Roman" w:hAnsi="Times New Roman"/>
          <w:sz w:val="24"/>
          <w:szCs w:val="24"/>
        </w:rPr>
        <w:t>о сельсовета от 25.09.2020г. № 7</w:t>
      </w:r>
      <w:r w:rsidR="0091615F" w:rsidRPr="00617162">
        <w:rPr>
          <w:rStyle w:val="WW8Num10z0"/>
          <w:rFonts w:ascii="Times New Roman" w:hAnsi="Times New Roman"/>
          <w:sz w:val="24"/>
          <w:szCs w:val="24"/>
        </w:rPr>
        <w:t xml:space="preserve">8 </w:t>
      </w:r>
      <w:r w:rsidR="00F14D0D" w:rsidRPr="00617162">
        <w:rPr>
          <w:rStyle w:val="WW8Num10z0"/>
          <w:rFonts w:ascii="Times New Roman" w:hAnsi="Times New Roman"/>
          <w:sz w:val="24"/>
          <w:szCs w:val="24"/>
        </w:rPr>
        <w:t xml:space="preserve">«Об утверждении Порядка заключения соглашения, определения объема и условий предоставления субсидий из бюджета </w:t>
      </w:r>
      <w:r w:rsidR="00C92968">
        <w:rPr>
          <w:rStyle w:val="WW8Num10z0"/>
          <w:rFonts w:ascii="Times New Roman" w:hAnsi="Times New Roman"/>
          <w:sz w:val="24"/>
          <w:szCs w:val="24"/>
        </w:rPr>
        <w:t>Касинов</w:t>
      </w:r>
      <w:r w:rsidR="00F14D0D" w:rsidRPr="00617162">
        <w:rPr>
          <w:rStyle w:val="WW8Num10z0"/>
          <w:rFonts w:ascii="Times New Roman" w:hAnsi="Times New Roman"/>
          <w:sz w:val="24"/>
          <w:szCs w:val="24"/>
        </w:rPr>
        <w:t>ского сельсовета бюджетным и автономным учреждениям на иные цели» считать утратившим силу.</w:t>
      </w:r>
      <w:r w:rsidR="0091615F" w:rsidRPr="00617162">
        <w:rPr>
          <w:rStyle w:val="WW8Num10z0"/>
          <w:rFonts w:ascii="Times New Roman" w:hAnsi="Times New Roman"/>
          <w:sz w:val="24"/>
          <w:szCs w:val="24"/>
        </w:rPr>
        <w:t xml:space="preserve"> </w:t>
      </w:r>
    </w:p>
    <w:p w:rsidR="00301DC0" w:rsidRPr="00617162" w:rsidRDefault="003E3C14" w:rsidP="00617162">
      <w:pPr>
        <w:pStyle w:val="TableContents"/>
        <w:jc w:val="both"/>
        <w:rPr>
          <w:rStyle w:val="WW8Num10z0"/>
          <w:rFonts w:ascii="Times New Roman" w:hAnsi="Times New Roman"/>
          <w:sz w:val="24"/>
          <w:szCs w:val="24"/>
        </w:rPr>
      </w:pPr>
      <w:r w:rsidRPr="00617162">
        <w:rPr>
          <w:rStyle w:val="WW8Num10z0"/>
          <w:rFonts w:ascii="Times New Roman" w:eastAsia="Arial" w:hAnsi="Times New Roman"/>
          <w:sz w:val="24"/>
          <w:szCs w:val="24"/>
        </w:rPr>
        <w:t xml:space="preserve">    </w:t>
      </w:r>
      <w:r w:rsidR="00F14D0D" w:rsidRPr="00617162">
        <w:rPr>
          <w:rStyle w:val="WW8Num10z0"/>
          <w:rFonts w:ascii="Times New Roman" w:hAnsi="Times New Roman"/>
          <w:sz w:val="24"/>
          <w:szCs w:val="24"/>
        </w:rPr>
        <w:t>3</w:t>
      </w:r>
      <w:r w:rsidRPr="00617162">
        <w:rPr>
          <w:rStyle w:val="WW8Num10z0"/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собой. </w:t>
      </w:r>
    </w:p>
    <w:p w:rsidR="00301DC0" w:rsidRPr="00617162" w:rsidRDefault="00617162" w:rsidP="00617162">
      <w:pPr>
        <w:pStyle w:val="TableContents"/>
        <w:jc w:val="both"/>
        <w:rPr>
          <w:rStyle w:val="WW8Num10z0"/>
          <w:rFonts w:ascii="Times New Roman" w:hAnsi="Times New Roman"/>
          <w:sz w:val="24"/>
          <w:szCs w:val="24"/>
        </w:rPr>
      </w:pPr>
      <w:r>
        <w:rPr>
          <w:rStyle w:val="WW8Num10z0"/>
          <w:rFonts w:ascii="Times New Roman" w:eastAsia="Arial" w:hAnsi="Times New Roman"/>
          <w:sz w:val="24"/>
          <w:szCs w:val="24"/>
        </w:rPr>
        <w:t xml:space="preserve">    </w:t>
      </w:r>
      <w:r w:rsidR="00F14D0D" w:rsidRPr="00617162">
        <w:rPr>
          <w:rStyle w:val="WW8Num10z0"/>
          <w:rFonts w:ascii="Times New Roman" w:hAnsi="Times New Roman"/>
          <w:sz w:val="24"/>
          <w:szCs w:val="24"/>
        </w:rPr>
        <w:t>4</w:t>
      </w:r>
      <w:r w:rsidR="00355318" w:rsidRPr="00617162">
        <w:rPr>
          <w:rStyle w:val="WW8Num10z0"/>
          <w:rFonts w:ascii="Times New Roman" w:hAnsi="Times New Roman"/>
          <w:sz w:val="24"/>
          <w:szCs w:val="24"/>
        </w:rPr>
        <w:t>.</w:t>
      </w:r>
      <w:r w:rsidR="003E3C14" w:rsidRPr="00617162">
        <w:rPr>
          <w:rStyle w:val="WW8Num10z0"/>
          <w:rFonts w:ascii="Times New Roman" w:hAnsi="Times New Roman"/>
          <w:sz w:val="24"/>
          <w:szCs w:val="24"/>
        </w:rPr>
        <w:t xml:space="preserve"> Постановление вступает в силу со дня подписания и распространяет свое действие на правоотношения возникшие с 01.01.2022 года.</w:t>
      </w:r>
    </w:p>
    <w:p w:rsidR="00301DC0" w:rsidRPr="00DA6129" w:rsidRDefault="00301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968" w:rsidRDefault="003E3C14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="00C9296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01DC0" w:rsidRPr="00DA6129" w:rsidRDefault="00886BB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="003E3C14" w:rsidRPr="00DA612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</w:t>
      </w:r>
      <w:r w:rsidR="00355318" w:rsidRPr="00DA61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2968">
        <w:rPr>
          <w:rFonts w:ascii="Times New Roman" w:hAnsi="Times New Roman" w:cs="Times New Roman"/>
          <w:sz w:val="24"/>
          <w:szCs w:val="24"/>
        </w:rPr>
        <w:t>В.В.Гайворонский</w:t>
      </w:r>
    </w:p>
    <w:p w:rsidR="00301DC0" w:rsidRPr="00DA6129" w:rsidRDefault="003E3C14" w:rsidP="00B442CB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AE2387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A6129" w:rsidRDefault="00DA61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162" w:rsidRDefault="006171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162" w:rsidRDefault="006171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A6129">
        <w:rPr>
          <w:rFonts w:ascii="Times New Roman" w:hAnsi="Times New Roman" w:cs="Times New Roman"/>
          <w:color w:val="1C1C1C"/>
          <w:sz w:val="24"/>
          <w:szCs w:val="24"/>
        </w:rPr>
        <w:t>Приложение</w:t>
      </w:r>
    </w:p>
    <w:p w:rsidR="00301DC0" w:rsidRPr="00DA6129" w:rsidRDefault="003E3C14">
      <w:pPr>
        <w:ind w:left="5245"/>
        <w:jc w:val="right"/>
        <w:rPr>
          <w:rFonts w:ascii="Times New Roman" w:hAnsi="Times New Roman" w:cs="Times New Roman"/>
          <w:color w:val="1C1C1C"/>
          <w:sz w:val="24"/>
          <w:szCs w:val="24"/>
        </w:rPr>
      </w:pPr>
      <w:r w:rsidRPr="00DA6129">
        <w:rPr>
          <w:rFonts w:ascii="Times New Roman" w:hAnsi="Times New Roman" w:cs="Times New Roman"/>
          <w:color w:val="1C1C1C"/>
          <w:sz w:val="24"/>
          <w:szCs w:val="24"/>
        </w:rPr>
        <w:t>к постановлению Администрации</w:t>
      </w:r>
    </w:p>
    <w:p w:rsidR="00301DC0" w:rsidRPr="00DA6129" w:rsidRDefault="00C92968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color w:val="1C1C1C"/>
          <w:sz w:val="24"/>
          <w:szCs w:val="24"/>
        </w:rPr>
        <w:t>ского</w:t>
      </w:r>
      <w:r w:rsidR="003E3C14"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 сельсовета</w:t>
      </w:r>
    </w:p>
    <w:p w:rsidR="00301DC0" w:rsidRPr="00DA6129" w:rsidRDefault="00886BB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color w:val="1C1C1C"/>
          <w:sz w:val="24"/>
          <w:szCs w:val="24"/>
        </w:rPr>
        <w:t>Щигровского</w:t>
      </w:r>
      <w:r w:rsidR="003E3C14"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  района</w:t>
      </w:r>
    </w:p>
    <w:p w:rsidR="00301DC0" w:rsidRPr="00DA6129" w:rsidRDefault="003E3C14">
      <w:pPr>
        <w:ind w:left="5664" w:hanging="419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color w:val="1C1C1C"/>
          <w:sz w:val="24"/>
          <w:szCs w:val="24"/>
        </w:rPr>
        <w:t xml:space="preserve"> </w:t>
      </w:r>
      <w:r w:rsidR="00AE2387"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от </w:t>
      </w:r>
      <w:r w:rsidR="00D1072C">
        <w:rPr>
          <w:rFonts w:ascii="Times New Roman" w:hAnsi="Times New Roman" w:cs="Times New Roman"/>
          <w:color w:val="1C1C1C"/>
          <w:sz w:val="24"/>
          <w:szCs w:val="24"/>
        </w:rPr>
        <w:t>25.07.</w:t>
      </w:r>
      <w:r w:rsidR="00AE2387" w:rsidRPr="00DA6129">
        <w:rPr>
          <w:rFonts w:ascii="Times New Roman" w:hAnsi="Times New Roman" w:cs="Times New Roman"/>
          <w:color w:val="1C1C1C"/>
          <w:sz w:val="24"/>
          <w:szCs w:val="24"/>
        </w:rPr>
        <w:t>2022</w:t>
      </w:r>
      <w:r w:rsidR="00D1072C">
        <w:rPr>
          <w:rFonts w:ascii="Times New Roman" w:hAnsi="Times New Roman" w:cs="Times New Roman"/>
          <w:color w:val="1C1C1C"/>
          <w:sz w:val="24"/>
          <w:szCs w:val="24"/>
        </w:rPr>
        <w:t xml:space="preserve">г. </w:t>
      </w:r>
      <w:r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AE2387"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№ </w:t>
      </w:r>
      <w:r w:rsidR="00D1072C">
        <w:rPr>
          <w:rFonts w:ascii="Times New Roman" w:hAnsi="Times New Roman" w:cs="Times New Roman"/>
          <w:color w:val="1C1C1C"/>
          <w:sz w:val="24"/>
          <w:szCs w:val="24"/>
        </w:rPr>
        <w:t>67</w:t>
      </w:r>
      <w:bookmarkStart w:id="0" w:name="_GoBack"/>
      <w:bookmarkEnd w:id="0"/>
    </w:p>
    <w:p w:rsidR="00301DC0" w:rsidRPr="00DA6129" w:rsidRDefault="00301DC0">
      <w:pPr>
        <w:ind w:left="5664" w:hanging="419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01DC0" w:rsidRPr="00DA6129" w:rsidRDefault="003E3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301DC0" w:rsidRPr="00DA6129" w:rsidRDefault="00301D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DA612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01DC0" w:rsidRPr="00DA6129" w:rsidRDefault="00301DC0">
      <w:pPr>
        <w:pStyle w:val="a4"/>
        <w:ind w:left="1428"/>
        <w:rPr>
          <w:rFonts w:ascii="Times New Roman" w:hAnsi="Times New Roman"/>
          <w:sz w:val="24"/>
          <w:szCs w:val="24"/>
        </w:rPr>
      </w:pP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(далее - учреждения) субсидии из бюджета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на иные цели (далее - субсидия).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района, которым предоставляются субсидии из бюджета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на финансовое обеспечение выполнения муниципального задания.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проведение капитального ремонта;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возмещение ущерба в случае чрезвычайной ситуации;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301DC0" w:rsidRPr="00DA6129" w:rsidRDefault="003E3C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301DC0" w:rsidRPr="00DA6129" w:rsidRDefault="003E3C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исполнение судебных актов;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355318" w:rsidRPr="00DA6129" w:rsidRDefault="00355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DA6129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301DC0" w:rsidRPr="00DA6129" w:rsidRDefault="00301DC0">
      <w:pPr>
        <w:pStyle w:val="a4"/>
        <w:rPr>
          <w:rFonts w:ascii="Times New Roman" w:hAnsi="Times New Roman"/>
          <w:sz w:val="24"/>
          <w:szCs w:val="24"/>
        </w:rPr>
      </w:pP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>1) Заявку о предоставлении субсидии с указанием целей, объема бюджетных ассигнований.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7) Иную информацию в зависимости от цели предоставления субсидии.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области, постановлением Администрации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об утверждении муниципальной программы.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на цели предоставления субсидии.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301DC0" w:rsidRPr="00DA6129" w:rsidRDefault="00DA612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3C14" w:rsidRPr="00DA6129">
        <w:rPr>
          <w:rFonts w:ascii="Times New Roman" w:hAnsi="Times New Roman" w:cs="Times New Roman"/>
          <w:sz w:val="24"/>
          <w:szCs w:val="24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цели предоставления субсидии;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пл</w:t>
      </w:r>
      <w:r w:rsidR="00033551">
        <w:rPr>
          <w:rFonts w:ascii="Times New Roman" w:hAnsi="Times New Roman" w:cs="Times New Roman"/>
          <w:sz w:val="24"/>
          <w:szCs w:val="24"/>
        </w:rPr>
        <w:t xml:space="preserve">ановые показатели (результаты), характеризующие достижение </w:t>
      </w:r>
      <w:r w:rsidRPr="00DA6129">
        <w:rPr>
          <w:rFonts w:ascii="Times New Roman" w:hAnsi="Times New Roman" w:cs="Times New Roman"/>
          <w:sz w:val="24"/>
          <w:szCs w:val="24"/>
        </w:rPr>
        <w:t>целей предоставления субсидии;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объем субсидии;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сроки (график) перечисления субсидии;</w:t>
      </w:r>
    </w:p>
    <w:p w:rsidR="00DA6129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план мероприятий по достижению результатов предоставления субсидии;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форму,</w:t>
      </w:r>
      <w:r w:rsidRPr="00DA6129">
        <w:rPr>
          <w:rFonts w:ascii="Times New Roman" w:hAnsi="Times New Roman" w:cs="Times New Roman"/>
          <w:sz w:val="24"/>
          <w:szCs w:val="24"/>
        </w:rPr>
        <w:tab/>
        <w:t>порядок</w:t>
      </w:r>
      <w:r w:rsidRPr="00DA6129">
        <w:rPr>
          <w:rFonts w:ascii="Times New Roman" w:hAnsi="Times New Roman" w:cs="Times New Roman"/>
          <w:sz w:val="24"/>
          <w:szCs w:val="24"/>
        </w:rPr>
        <w:tab/>
        <w:t>и</w:t>
      </w:r>
      <w:r w:rsidRPr="00DA6129">
        <w:rPr>
          <w:rFonts w:ascii="Times New Roman" w:hAnsi="Times New Roman" w:cs="Times New Roman"/>
          <w:sz w:val="24"/>
          <w:szCs w:val="24"/>
        </w:rPr>
        <w:tab/>
        <w:t>сроки</w:t>
      </w:r>
      <w:r w:rsidRPr="00DA6129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Pr="00DA6129">
        <w:rPr>
          <w:rFonts w:ascii="Times New Roman" w:hAnsi="Times New Roman" w:cs="Times New Roman"/>
          <w:sz w:val="24"/>
          <w:szCs w:val="24"/>
        </w:rPr>
        <w:tab/>
        <w:t>отчетности</w:t>
      </w:r>
      <w:r w:rsidRPr="00DA6129">
        <w:rPr>
          <w:rFonts w:ascii="Times New Roman" w:hAnsi="Times New Roman" w:cs="Times New Roman"/>
          <w:sz w:val="24"/>
          <w:szCs w:val="24"/>
        </w:rPr>
        <w:tab/>
        <w:t>об</w:t>
      </w:r>
      <w:r w:rsidR="00DA6129" w:rsidRPr="00DA6129">
        <w:rPr>
          <w:rFonts w:ascii="Times New Roman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исполнении</w:t>
      </w:r>
      <w:r w:rsidR="00DA6129" w:rsidRPr="00DA6129">
        <w:rPr>
          <w:rFonts w:ascii="Times New Roman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условия и cпocoбы осуществления контроля за соблюдением целей и условий предоставления субсидии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иные положения установленные главным распорядителем (при необходимости).»;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 ОКУД)-0501015). </w:t>
      </w:r>
    </w:p>
    <w:p w:rsidR="00355318" w:rsidRPr="00DA6129" w:rsidRDefault="00DA612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3C14" w:rsidRPr="00DA6129">
        <w:rPr>
          <w:rFonts w:ascii="Times New Roman" w:hAnsi="Times New Roman" w:cs="Times New Roman"/>
          <w:sz w:val="24"/>
          <w:szCs w:val="24"/>
        </w:rPr>
        <w:t xml:space="preserve">2.7. В случае,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</w:t>
      </w:r>
      <w:r w:rsidR="003E3C14" w:rsidRPr="00DA6129">
        <w:rPr>
          <w:rFonts w:ascii="Times New Roman" w:hAnsi="Times New Roman" w:cs="Times New Roman"/>
          <w:sz w:val="24"/>
          <w:szCs w:val="24"/>
        </w:rPr>
        <w:lastRenderedPageBreak/>
        <w:t>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</w:p>
    <w:p w:rsidR="00301DC0" w:rsidRPr="00DA6129" w:rsidRDefault="003E3C14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DA6129">
        <w:rPr>
          <w:rFonts w:ascii="Times New Roman" w:eastAsia="Arial" w:hAnsi="Times New Roman"/>
          <w:b/>
          <w:sz w:val="24"/>
          <w:szCs w:val="24"/>
        </w:rPr>
        <w:t xml:space="preserve">                                </w:t>
      </w:r>
      <w:r w:rsidRPr="00DA6129">
        <w:rPr>
          <w:rFonts w:ascii="Times New Roman" w:hAnsi="Times New Roman"/>
          <w:b/>
          <w:sz w:val="24"/>
          <w:szCs w:val="24"/>
        </w:rPr>
        <w:t>3.Сроки и порядок представления отчетности</w:t>
      </w:r>
    </w:p>
    <w:p w:rsidR="00301DC0" w:rsidRPr="00DA6129" w:rsidRDefault="00301DC0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301DC0" w:rsidRPr="00DA6129" w:rsidRDefault="00DA612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3.1. </w:t>
      </w:r>
      <w:r w:rsidR="003E3C14" w:rsidRPr="00DA6129">
        <w:rPr>
          <w:rFonts w:ascii="Times New Roman" w:hAnsi="Times New Roman" w:cs="Times New Roman"/>
          <w:sz w:val="24"/>
          <w:szCs w:val="24"/>
        </w:rPr>
        <w:t>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01DC0" w:rsidRPr="00DA6129" w:rsidRDefault="00DA612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3.2. </w:t>
      </w:r>
      <w:r w:rsidR="003E3C14" w:rsidRPr="00DA6129">
        <w:rPr>
          <w:rFonts w:ascii="Times New Roman" w:hAnsi="Times New Roman" w:cs="Times New Roman"/>
          <w:sz w:val="24"/>
          <w:szCs w:val="24"/>
        </w:rPr>
        <w:t>Учреждение обязано предоставить главному распорядителю отчет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Учреждение пpeдcтaвляeт главному распорядителю: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301DC0" w:rsidRPr="00DA6129" w:rsidRDefault="00DA612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3.3. </w:t>
      </w:r>
      <w:r w:rsidR="003E3C14" w:rsidRPr="00DA6129">
        <w:rPr>
          <w:rFonts w:ascii="Times New Roman" w:hAnsi="Times New Roman" w:cs="Times New Roman"/>
          <w:sz w:val="24"/>
          <w:szCs w:val="24"/>
        </w:rPr>
        <w:t>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301DC0" w:rsidRPr="00DA6129" w:rsidRDefault="00DA612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</w:t>
      </w:r>
      <w:r w:rsidR="003E3C14" w:rsidRPr="00DA6129">
        <w:rPr>
          <w:rFonts w:ascii="Times New Roman" w:hAnsi="Times New Roman" w:cs="Times New Roman"/>
          <w:sz w:val="24"/>
          <w:szCs w:val="24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301DC0" w:rsidRPr="00DA6129" w:rsidRDefault="00301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301DC0" w:rsidRPr="00DA6129" w:rsidRDefault="00301DC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4.2. Выплаченные суммы субсидий подлежат возврату в бюджет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в следующих случаях: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КВ = ЦП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iфакт</w:t>
      </w:r>
      <w:r w:rsidRPr="00DA6129">
        <w:rPr>
          <w:rFonts w:ascii="Times New Roman" w:hAnsi="Times New Roman" w:cs="Times New Roman"/>
          <w:sz w:val="24"/>
          <w:szCs w:val="24"/>
        </w:rPr>
        <w:t xml:space="preserve"> / ЦП</w:t>
      </w:r>
      <w:r w:rsidRPr="00DA61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DA6129">
        <w:rPr>
          <w:rFonts w:ascii="Times New Roman" w:hAnsi="Times New Roman" w:cs="Times New Roman"/>
          <w:sz w:val="24"/>
          <w:szCs w:val="24"/>
        </w:rPr>
        <w:t xml:space="preserve"> x 100, где: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КВ - значение</w:t>
      </w:r>
      <w:r w:rsidRPr="00DA6129">
        <w:rPr>
          <w:rFonts w:ascii="Times New Roman" w:hAnsi="Times New Roman" w:cs="Times New Roman"/>
          <w:sz w:val="24"/>
          <w:szCs w:val="24"/>
        </w:rPr>
        <w:tab/>
        <w:t>процента</w:t>
      </w:r>
      <w:r w:rsidRPr="00DA6129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DA6129">
        <w:rPr>
          <w:rFonts w:ascii="Times New Roman" w:hAnsi="Times New Roman" w:cs="Times New Roman"/>
          <w:sz w:val="24"/>
          <w:szCs w:val="24"/>
        </w:rPr>
        <w:tab/>
        <w:t>показателя</w:t>
      </w:r>
      <w:r w:rsidRPr="00DA6129">
        <w:rPr>
          <w:rFonts w:ascii="Times New Roman" w:hAnsi="Times New Roman" w:cs="Times New Roman"/>
          <w:sz w:val="24"/>
          <w:szCs w:val="24"/>
        </w:rPr>
        <w:tab/>
        <w:t>результативности предоставления субсидий;</w:t>
      </w:r>
    </w:p>
    <w:p w:rsidR="00301DC0" w:rsidRPr="00DA6129" w:rsidRDefault="003E3C1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ЦП</w:t>
      </w:r>
      <w:r w:rsidRPr="00DA61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DA6129">
        <w:rPr>
          <w:rFonts w:ascii="Times New Roman" w:hAnsi="Times New Roman" w:cs="Times New Roman"/>
          <w:sz w:val="24"/>
          <w:szCs w:val="24"/>
        </w:rPr>
        <w:t>-фактическое значение показателя результативности предоставления субсидий;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ЦП </w:t>
      </w:r>
      <w:r w:rsidRPr="00DA61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DA6129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Объем субсидии, подлежащий возврату, рассчитывается по формуле: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С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r w:rsidRPr="00DA6129">
        <w:rPr>
          <w:rFonts w:ascii="Times New Roman" w:hAnsi="Times New Roman" w:cs="Times New Roman"/>
          <w:sz w:val="24"/>
          <w:szCs w:val="24"/>
        </w:rPr>
        <w:t xml:space="preserve"> = (95 - КВ) x С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r w:rsidRPr="00DA6129">
        <w:rPr>
          <w:rFonts w:ascii="Times New Roman" w:hAnsi="Times New Roman" w:cs="Times New Roman"/>
          <w:sz w:val="24"/>
          <w:szCs w:val="24"/>
        </w:rPr>
        <w:t>) / 100, где: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С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r w:rsidRPr="00DA6129">
        <w:rPr>
          <w:rFonts w:ascii="Times New Roman" w:hAnsi="Times New Roman" w:cs="Times New Roman"/>
          <w:sz w:val="24"/>
          <w:szCs w:val="24"/>
        </w:rPr>
        <w:t xml:space="preserve"> - объем субсидии, подлежащий возврату;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КВ-значение</w:t>
      </w:r>
      <w:r w:rsidRPr="00DA6129">
        <w:rPr>
          <w:rFonts w:ascii="Times New Roman" w:hAnsi="Times New Roman" w:cs="Times New Roman"/>
          <w:sz w:val="24"/>
          <w:szCs w:val="24"/>
        </w:rPr>
        <w:tab/>
        <w:t>процента</w:t>
      </w:r>
      <w:r w:rsidRPr="00DA6129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DA6129">
        <w:rPr>
          <w:rFonts w:ascii="Times New Roman" w:hAnsi="Times New Roman" w:cs="Times New Roman"/>
          <w:sz w:val="24"/>
          <w:szCs w:val="24"/>
        </w:rPr>
        <w:tab/>
        <w:t>показателя</w:t>
      </w:r>
      <w:r w:rsidRPr="00DA6129">
        <w:rPr>
          <w:rFonts w:ascii="Times New Roman" w:hAnsi="Times New Roman" w:cs="Times New Roman"/>
          <w:sz w:val="24"/>
          <w:szCs w:val="24"/>
        </w:rPr>
        <w:tab/>
        <w:t>результативности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предоставления субсидий;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С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r w:rsidRPr="00DA6129">
        <w:rPr>
          <w:rFonts w:ascii="Times New Roman" w:hAnsi="Times New Roman" w:cs="Times New Roman"/>
          <w:sz w:val="24"/>
          <w:szCs w:val="24"/>
        </w:rPr>
        <w:t xml:space="preserve"> - объем полученной субсидии.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301DC0" w:rsidRPr="00DA6129" w:rsidRDefault="003E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rPr>
          <w:rFonts w:ascii="Times New Roman" w:eastAsia="Arial" w:hAnsi="Times New Roman" w:cs="Times New Roman"/>
          <w:sz w:val="24"/>
          <w:szCs w:val="24"/>
        </w:rPr>
      </w:pPr>
      <w:bookmarkStart w:id="1" w:name="P174"/>
      <w:bookmarkEnd w:id="1"/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</w:t>
      </w:r>
    </w:p>
    <w:p w:rsidR="00355318" w:rsidRPr="00DA6129" w:rsidRDefault="00355318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</w:t>
      </w:r>
    </w:p>
    <w:p w:rsidR="00DA6129" w:rsidRPr="00DA6129" w:rsidRDefault="003E3C14">
      <w:pPr>
        <w:rPr>
          <w:rFonts w:ascii="Times New Roman" w:eastAsia="Arial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6129" w:rsidRPr="00DA6129" w:rsidRDefault="00DA6129">
      <w:pPr>
        <w:rPr>
          <w:rFonts w:ascii="Times New Roman" w:eastAsia="Arial" w:hAnsi="Times New Roman" w:cs="Times New Roman"/>
          <w:sz w:val="24"/>
          <w:szCs w:val="24"/>
        </w:rPr>
      </w:pPr>
    </w:p>
    <w:p w:rsidR="00033551" w:rsidRDefault="00DA6129">
      <w:pPr>
        <w:rPr>
          <w:rFonts w:ascii="Times New Roman" w:eastAsia="Arial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="003E3C14" w:rsidRPr="00DA6129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301DC0" w:rsidRPr="00DA6129" w:rsidRDefault="0003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E3C14" w:rsidRPr="00DA61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3C14" w:rsidRPr="00DA61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 Порядку определения объема и условий</w:t>
      </w: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муниципальным бюджетным</w:t>
      </w: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и автономным учреждениям субсидий на иные цели</w:t>
      </w: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97"/>
      <w:bookmarkEnd w:id="2"/>
      <w:r w:rsidRPr="00DA6129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01DC0" w:rsidRPr="00DA6129" w:rsidRDefault="003E3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на_________________________________________</w:t>
      </w:r>
    </w:p>
    <w:p w:rsidR="00301DC0" w:rsidRPr="00DA6129" w:rsidRDefault="00301DC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"__" __________ 20__ г.                      № ___________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(дата заключения соглашения)                        (номер соглашения) 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A612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(наименование  учреждения)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именуемая в дальнейшем «Учреждение», в лице ___________________________________________________________________,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действующего(ей) на основании  ______________________________________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___________________________________________________________________,      (реквизиты учредительного документа учреждения)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соответствии с Бюджетным</w:t>
      </w:r>
    </w:p>
    <w:p w:rsidR="00301DC0" w:rsidRPr="00DA6129" w:rsidRDefault="00D1072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consultantplus://offline/ref=4828125D80DDBA21EE11433C966B55F33FAB94711F1F3839C3ADC741A2r6X4L" w:history="1">
        <w:r w:rsidR="003E3C14"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="003E3C14" w:rsidRPr="00DA6129">
        <w:rPr>
          <w:rFonts w:ascii="Times New Roman" w:hAnsi="Times New Roman" w:cs="Times New Roman"/>
          <w:sz w:val="24"/>
          <w:szCs w:val="24"/>
        </w:rPr>
        <w:t xml:space="preserve"> Российской  Федерации,______________________________________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1.1.1. в целях реализации Получателем следующих мероприятий: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1.1.1.1. _______________________________________________________;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1.1.1.2. ________________________________________________________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DA6129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указанную(ые) в </w:t>
      </w:r>
      <w:hyperlink r:id="rId9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разделе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I настоящего Соглашения, в размере ________________________, в том числе :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   в 20__ году ____ (________________) рублей __ копеек - по коду БК ____;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(сумма прописью)                                                     (код БК)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в 20__ году ____ (________________) рублей __ копеек - по коду БК ____;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(сумма прописью)                                              (код БК)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в 20__ году ____ (________________) рублей __ копеек - по коду БК ____.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                                                     (код БК)</w:t>
      </w:r>
    </w:p>
    <w:p w:rsidR="00301DC0" w:rsidRPr="00DA6129" w:rsidRDefault="003E3C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3"/>
      <w:bookmarkEnd w:id="4"/>
      <w:r w:rsidRPr="00DA6129">
        <w:rPr>
          <w:rFonts w:ascii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301DC0" w:rsidRPr="00DA6129" w:rsidRDefault="003E3C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301DC0" w:rsidRPr="00DA6129" w:rsidRDefault="003E3C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301DC0" w:rsidRPr="00DA6129" w:rsidRDefault="00301D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bookmarkStart w:id="5" w:name="P253"/>
      <w:bookmarkEnd w:id="5"/>
      <w:r w:rsidRPr="00DA6129">
        <w:rPr>
          <w:rFonts w:ascii="Times New Roman" w:hAnsi="Times New Roman" w:cs="Times New Roman"/>
          <w:b/>
          <w:sz w:val="24"/>
          <w:szCs w:val="24"/>
        </w:rPr>
        <w:t>1.6. Размер субсидии может быть уменьшен в случаях:</w:t>
      </w:r>
    </w:p>
    <w:p w:rsidR="00301DC0" w:rsidRPr="00DA6129" w:rsidRDefault="003E3C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0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1.1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01DC0" w:rsidRPr="00DA6129" w:rsidRDefault="003E3C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301DC0" w:rsidRPr="00DA6129" w:rsidRDefault="003E3C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301DC0" w:rsidRPr="00DA6129" w:rsidRDefault="003E3C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301DC0" w:rsidRPr="00DA6129" w:rsidRDefault="003E3C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1.7. В случаях, указанных в </w:t>
      </w:r>
      <w:hyperlink r:id="rId11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1.6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301DC0" w:rsidRPr="00DA6129" w:rsidRDefault="003E3C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301DC0" w:rsidRPr="00DA6129" w:rsidRDefault="00301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2. Права и обязательства Сторон</w:t>
      </w:r>
    </w:p>
    <w:p w:rsidR="00301DC0" w:rsidRPr="00DA6129" w:rsidRDefault="00301D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2.1. Администрация муниципального образования обязуется: </w:t>
      </w:r>
    </w:p>
    <w:p w:rsidR="00301DC0" w:rsidRPr="00DA6129" w:rsidRDefault="003E3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для учета операций по получению и использованию субсидий, согласно </w:t>
      </w:r>
      <w:hyperlink r:id="rId12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графику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301DC0" w:rsidRPr="00DA6129" w:rsidRDefault="003E3C1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301DC0" w:rsidRPr="00DA6129" w:rsidRDefault="003E3C1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301DC0" w:rsidRPr="00DA6129" w:rsidRDefault="003E3C1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2.1.4. Осуществлять оценку достижения Учреждением показателей результативности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301DC0" w:rsidRPr="00DA6129" w:rsidRDefault="003E3C1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301DC0" w:rsidRPr="00DA6129" w:rsidRDefault="003E3C14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301DC0" w:rsidRPr="00DA6129" w:rsidRDefault="003E3C14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301DC0" w:rsidRPr="00DA6129" w:rsidRDefault="00301DC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2.2. Администрация муниципального образования вправе: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301DC0" w:rsidRPr="00DA6129" w:rsidRDefault="00301DC0">
      <w:pPr>
        <w:widowControl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2.3. Учреждение обязуется: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3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пунктом 2.2.2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1"/>
      <w:bookmarkEnd w:id="6"/>
      <w:r w:rsidRPr="00DA6129">
        <w:rPr>
          <w:rFonts w:ascii="Times New Roman" w:hAnsi="Times New Roman" w:cs="Times New Roman"/>
          <w:sz w:val="24"/>
          <w:szCs w:val="24"/>
        </w:rPr>
        <w:lastRenderedPageBreak/>
        <w:t>2.3.3. вести обособленный аналитический учет операций, осуществляемых за счет субсидии;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2.3.4. обеспечивать достижение значений показателей результативности предоставления субсидии в соответствии с </w:t>
      </w:r>
      <w:hyperlink r:id="rId14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пунктом 2.1.3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5"/>
      <w:bookmarkEnd w:id="7"/>
      <w:r w:rsidRPr="00DA6129">
        <w:rPr>
          <w:rFonts w:ascii="Times New Roman" w:hAnsi="Times New Roman" w:cs="Times New Roman"/>
          <w:sz w:val="24"/>
          <w:szCs w:val="24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2.3.5.1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</w:t>
      </w:r>
    </w:p>
    <w:p w:rsidR="00033551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DA6129">
        <w:rPr>
          <w:rFonts w:ascii="Times New Roman" w:hAnsi="Times New Roman" w:cs="Times New Roman"/>
          <w:sz w:val="24"/>
          <w:szCs w:val="24"/>
        </w:rPr>
        <w:t>«1» План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DA6129">
        <w:rPr>
          <w:rFonts w:ascii="Times New Roman" w:hAnsi="Times New Roman" w:cs="Times New Roman"/>
          <w:sz w:val="24"/>
          <w:szCs w:val="24"/>
        </w:rPr>
        <w:tab/>
        <w:t>по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достижению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DA6129">
        <w:rPr>
          <w:rFonts w:ascii="Times New Roman" w:hAnsi="Times New Roman" w:cs="Times New Roman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субсидии. плановые</w:t>
      </w:r>
      <w:r w:rsidRPr="00DA6129">
        <w:rPr>
          <w:rFonts w:ascii="Times New Roman" w:hAnsi="Times New Roman" w:cs="Times New Roman"/>
          <w:sz w:val="24"/>
          <w:szCs w:val="24"/>
        </w:rPr>
        <w:tab/>
        <w:t>значения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результатов предоставления субсидии</w:t>
      </w:r>
      <w:r w:rsidRPr="00DA6129">
        <w:rPr>
          <w:rFonts w:ascii="Times New Roman" w:hAnsi="Times New Roman" w:cs="Times New Roman"/>
          <w:sz w:val="24"/>
          <w:szCs w:val="24"/>
        </w:rPr>
        <w:tab/>
        <w:t>с</w:t>
      </w:r>
      <w:r w:rsidR="00033551">
        <w:rPr>
          <w:rFonts w:ascii="Times New Roman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указание</w:t>
      </w:r>
      <w:r w:rsidR="00033551">
        <w:rPr>
          <w:rFonts w:ascii="Times New Roman" w:hAnsi="Times New Roman" w:cs="Times New Roman"/>
          <w:sz w:val="24"/>
          <w:szCs w:val="24"/>
        </w:rPr>
        <w:t>м контрольных</w:t>
      </w:r>
      <w:r w:rsidR="00033551">
        <w:rPr>
          <w:rFonts w:ascii="Times New Roman" w:hAnsi="Times New Roman" w:cs="Times New Roman"/>
          <w:sz w:val="24"/>
          <w:szCs w:val="24"/>
        </w:rPr>
        <w:tab/>
        <w:t>точек</w:t>
      </w:r>
      <w:r w:rsidR="00033551">
        <w:rPr>
          <w:rFonts w:ascii="Times New Roman" w:hAnsi="Times New Roman" w:cs="Times New Roman"/>
          <w:sz w:val="24"/>
          <w:szCs w:val="24"/>
        </w:rPr>
        <w:tab/>
        <w:t>и плановых</w:t>
      </w:r>
      <w:r w:rsidR="00033551">
        <w:rPr>
          <w:rFonts w:ascii="Times New Roman" w:hAnsi="Times New Roman" w:cs="Times New Roman"/>
          <w:sz w:val="24"/>
          <w:szCs w:val="24"/>
        </w:rPr>
        <w:tab/>
        <w:t>сроков</w:t>
      </w:r>
      <w:r w:rsidR="00033551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>их</w:t>
      </w:r>
      <w:r w:rsidR="00033551">
        <w:rPr>
          <w:rFonts w:ascii="Times New Roman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достижения.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План</w:t>
      </w:r>
      <w:r w:rsidRPr="00DA6129">
        <w:rPr>
          <w:rFonts w:ascii="Times New Roman" w:hAnsi="Times New Roman" w:cs="Times New Roman"/>
          <w:sz w:val="24"/>
          <w:szCs w:val="24"/>
        </w:rPr>
        <w:tab/>
        <w:t>мероприятий формируется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на</w:t>
      </w:r>
      <w:r w:rsidRPr="00DA6129">
        <w:rPr>
          <w:rFonts w:ascii="Times New Roman" w:hAnsi="Times New Roman" w:cs="Times New Roman"/>
          <w:sz w:val="24"/>
          <w:szCs w:val="24"/>
        </w:rPr>
        <w:tab/>
        <w:t>текущий</w:t>
      </w:r>
      <w:r w:rsidRPr="00DA6129">
        <w:rPr>
          <w:rFonts w:ascii="Times New Roman" w:hAnsi="Times New Roman" w:cs="Times New Roman"/>
          <w:sz w:val="24"/>
          <w:szCs w:val="24"/>
        </w:rPr>
        <w:tab/>
        <w:t>финансовый</w:t>
      </w:r>
      <w:r w:rsidRPr="00DA6129">
        <w:rPr>
          <w:rFonts w:ascii="Times New Roman" w:hAnsi="Times New Roman" w:cs="Times New Roman"/>
          <w:sz w:val="24"/>
          <w:szCs w:val="24"/>
        </w:rPr>
        <w:tab/>
        <w:t>год,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с указанием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не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менее</w:t>
      </w:r>
      <w:r w:rsidRPr="00DA6129">
        <w:rPr>
          <w:rFonts w:ascii="Times New Roman" w:hAnsi="Times New Roman" w:cs="Times New Roman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завершения текущего финансового</w:t>
      </w:r>
      <w:r w:rsidRPr="00DA6129">
        <w:rPr>
          <w:rFonts w:ascii="Times New Roman" w:hAnsi="Times New Roman" w:cs="Times New Roman"/>
          <w:sz w:val="24"/>
          <w:szCs w:val="24"/>
        </w:rPr>
        <w:tab/>
        <w:t>года. Внесение</w:t>
      </w:r>
      <w:r w:rsidRPr="00DA6129">
        <w:rPr>
          <w:rFonts w:ascii="Times New Roman" w:hAnsi="Times New Roman" w:cs="Times New Roman"/>
          <w:sz w:val="24"/>
          <w:szCs w:val="24"/>
        </w:rPr>
        <w:tab/>
        <w:t>изменений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1"/>
      <w:bookmarkEnd w:id="8"/>
      <w:r w:rsidRPr="00DA6129">
        <w:rPr>
          <w:rFonts w:ascii="Times New Roman" w:hAnsi="Times New Roman" w:cs="Times New Roman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</w:t>
      </w:r>
      <w:hyperlink r:id="rId15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пунктом 2.2.4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6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пунктом</w:t>
        </w:r>
      </w:hyperlink>
      <w:r w:rsidRPr="00DA6129">
        <w:rPr>
          <w:rStyle w:val="af9"/>
          <w:rFonts w:ascii="Times New Roman" w:hAnsi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2.1.5 настоящего Соглашения: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15"/>
      <w:bookmarkStart w:id="10" w:name="P327"/>
      <w:bookmarkEnd w:id="9"/>
      <w:bookmarkEnd w:id="10"/>
      <w:r w:rsidRPr="00DA6129">
        <w:rPr>
          <w:rFonts w:ascii="Times New Roman" w:hAnsi="Times New Roman" w:cs="Times New Roman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301DC0" w:rsidRPr="00DA6129" w:rsidRDefault="003E3C14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2.4. Учреждение вправе: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44"/>
      <w:bookmarkEnd w:id="11"/>
      <w:r w:rsidRPr="00DA6129">
        <w:rPr>
          <w:rFonts w:ascii="Times New Roman" w:hAnsi="Times New Roman" w:cs="Times New Roman"/>
          <w:sz w:val="24"/>
          <w:szCs w:val="24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2.4.2. обращаться к администрации муниципального образования в целях получения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>разъяснений в связи с исполнением настоящего Соглашения;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355"/>
      <w:bookmarkEnd w:id="12"/>
      <w:r w:rsidRPr="00DA6129">
        <w:rPr>
          <w:rFonts w:ascii="Times New Roman" w:hAnsi="Times New Roman" w:cs="Times New Roman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7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разделе I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64"/>
      <w:bookmarkEnd w:id="13"/>
      <w:r w:rsidRPr="00DA6129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301DC0" w:rsidRPr="00DA6129" w:rsidRDefault="00301DC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Осуществление контроля за соблюдением условий, целей и порядка предоставления субсидии.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Выплаченные суммы   субсидий   подлежат   возврату   в   бюджет муниципального образования «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DA6129" w:rsidRPr="00DA6129">
        <w:rPr>
          <w:rFonts w:ascii="Times New Roman" w:hAnsi="Times New Roman" w:cs="Times New Roman"/>
          <w:sz w:val="24"/>
          <w:szCs w:val="24"/>
        </w:rPr>
        <w:t>ский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сельсовета»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в следующих случаях: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DA6129">
        <w:rPr>
          <w:rFonts w:ascii="Times New Roman" w:hAnsi="Times New Roman" w:cs="Times New Roman"/>
          <w:sz w:val="24"/>
          <w:szCs w:val="24"/>
        </w:rPr>
        <w:t>при выявлении в представленных Учреждением документа недостоверных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сведений;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DA6129"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301DC0" w:rsidRPr="00DA6129" w:rsidRDefault="00301DC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301DC0" w:rsidRPr="00DA6129" w:rsidRDefault="00301DC0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4.1.1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8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2.1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86"/>
      <w:bookmarkEnd w:id="14"/>
      <w:r w:rsidRPr="00DA6129">
        <w:rPr>
          <w:rFonts w:ascii="Times New Roman" w:hAnsi="Times New Roman" w:cs="Times New Roman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9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пункта 2.2.1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P392"/>
      <w:bookmarkEnd w:id="15"/>
      <w:r w:rsidRPr="00DA6129">
        <w:rPr>
          <w:rFonts w:ascii="Times New Roman" w:hAnsi="Times New Roman" w:cs="Times New Roman"/>
          <w:sz w:val="24"/>
          <w:szCs w:val="24"/>
        </w:rPr>
        <w:t xml:space="preserve">4.5. </w:t>
      </w:r>
      <w:bookmarkStart w:id="16" w:name="P396"/>
      <w:bookmarkEnd w:id="16"/>
      <w:r w:rsidRPr="00DA6129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в случае прекращения деятельности Учpeждeния при реорганизации (за исключением реорганизации в форме присоединения) или ликвидации;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4.6. Расторжение настоящего Соглашения Администрацией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 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13"/>
      <w:bookmarkEnd w:id="17"/>
      <w:r w:rsidRPr="00DA6129">
        <w:rPr>
          <w:rFonts w:ascii="Times New Roman" w:hAnsi="Times New Roman" w:cs="Times New Roman"/>
          <w:b/>
          <w:sz w:val="24"/>
          <w:szCs w:val="24"/>
        </w:rPr>
        <w:lastRenderedPageBreak/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00"/>
      </w:tblGrid>
      <w:tr w:rsidR="00301DC0" w:rsidRPr="00DA6129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01DC0" w:rsidRPr="00DA6129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1DC0" w:rsidRPr="00DA6129" w:rsidRDefault="003E3C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01DC0" w:rsidRPr="00DA6129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0" w:tooltip="consultantplus://offline/ref=4828125D80DDBA21EE11433C966B55F33CA79E7D16163839C3ADC741A2r6X4L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301DC0" w:rsidRPr="00DA6129">
        <w:trPr>
          <w:trHeight w:val="23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1" w:tooltip="consultantplus://offline/ref=4828125D80DDBA21EE11433C966B55F33CA79E7D16163839C3ADC741A2r6X4L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710" w:type="dxa"/>
            <w:tcBorders>
              <w:left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00" w:type="dxa"/>
            <w:tcBorders>
              <w:left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01DC0" w:rsidRPr="00DA6129">
        <w:trPr>
          <w:trHeight w:val="96"/>
        </w:trPr>
        <w:tc>
          <w:tcPr>
            <w:tcW w:w="4710" w:type="dxa"/>
            <w:tcBorders>
              <w:left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301DC0" w:rsidRPr="00DA612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Расчетный счет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 органа, в котором открыт лицевой счет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Расчетный (корреспондентский) счет 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301DC0" w:rsidRPr="00DA6129" w:rsidRDefault="00301DC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bCs/>
          <w:sz w:val="24"/>
          <w:szCs w:val="24"/>
        </w:rPr>
        <w:t>6. Подписи Сторон</w:t>
      </w:r>
    </w:p>
    <w:p w:rsidR="00301DC0" w:rsidRPr="00DA6129" w:rsidRDefault="00301DC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30"/>
      </w:tblGrid>
      <w:tr w:rsidR="00301DC0" w:rsidRPr="00DA612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муниципального образования</w:t>
            </w:r>
          </w:p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01DC0" w:rsidRPr="00DA612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301DC0" w:rsidRPr="00DA6129" w:rsidRDefault="003E3C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(подпись)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301DC0" w:rsidRPr="00DA6129" w:rsidRDefault="003E3C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(подпись)            (ФИО)</w:t>
            </w:r>
          </w:p>
        </w:tc>
      </w:tr>
    </w:tbl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A17FB" w:rsidRDefault="003E3C14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 w:rsidRPr="00DA61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301DC0" w:rsidRPr="00DA6129" w:rsidRDefault="002A17F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3E3C14" w:rsidRPr="00DA61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3C14" w:rsidRPr="00DA61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1DC0" w:rsidRPr="00DA6129" w:rsidRDefault="003E3C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 Соглашению от_______ № __</w:t>
      </w: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310"/>
      <w:bookmarkEnd w:id="18"/>
      <w:r w:rsidRPr="00DA612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01DC0" w:rsidRPr="00DA6129" w:rsidRDefault="003E3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перечисления субсидии</w:t>
      </w:r>
    </w:p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301DC0" w:rsidRPr="00DA6129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 (мм.гг.)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Размер субсидии, тыс. руб.</w:t>
            </w:r>
          </w:p>
        </w:tc>
      </w:tr>
      <w:tr w:rsidR="00301DC0" w:rsidRPr="00DA6129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 главы по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1DC0" w:rsidRPr="00DA6129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От имени Администрации                  От имени учреждения:</w:t>
      </w:r>
    </w:p>
    <w:p w:rsidR="00301DC0" w:rsidRPr="00DA6129" w:rsidRDefault="003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</w:t>
      </w:r>
    </w:p>
    <w:p w:rsidR="00301DC0" w:rsidRPr="00DA6129" w:rsidRDefault="003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301DC0" w:rsidRPr="00DA6129" w:rsidRDefault="003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301DC0" w:rsidRPr="00DA6129" w:rsidRDefault="003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301DC0" w:rsidRPr="00DA6129" w:rsidRDefault="003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"__"__________ 20__ года                   "__"__________ 20__ года</w:t>
      </w:r>
    </w:p>
    <w:p w:rsidR="00301DC0" w:rsidRPr="00DA6129" w:rsidRDefault="00301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01DC0" w:rsidRPr="00DA6129">
          <w:pgSz w:w="11906" w:h="16838"/>
          <w:pgMar w:top="1134" w:right="1134" w:bottom="850" w:left="1276" w:header="0" w:footer="0" w:gutter="0"/>
          <w:cols w:space="1701"/>
          <w:docGrid w:linePitch="360"/>
        </w:sectPr>
      </w:pPr>
      <w:r w:rsidRPr="00DA6129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М.П.</w:t>
      </w:r>
    </w:p>
    <w:p w:rsidR="00301DC0" w:rsidRPr="00DA6129" w:rsidRDefault="003E3C1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P365"/>
      <w:bookmarkEnd w:id="19"/>
      <w:r w:rsidRPr="00DA612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1DC0" w:rsidRPr="00DA6129" w:rsidRDefault="003E3C1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 соглашению от _______ № ____</w:t>
      </w:r>
    </w:p>
    <w:p w:rsidR="00301DC0" w:rsidRPr="00DA6129" w:rsidRDefault="00301DC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915"/>
      <w:bookmarkEnd w:id="20"/>
      <w:r w:rsidRPr="00DA6129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</w:t>
      </w:r>
    </w:p>
    <w:p w:rsidR="00301DC0" w:rsidRPr="00DA6129" w:rsidRDefault="00301DC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4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97"/>
        <w:gridCol w:w="960"/>
        <w:gridCol w:w="1455"/>
        <w:gridCol w:w="1934"/>
      </w:tblGrid>
      <w:tr w:rsidR="00301DC0" w:rsidRPr="00DA612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r:id="rId22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tooltip="consultantplus://offline/ref=4828125D80DDBA21EE11433C966B55F33FA49F7711103839C3ADC741A2r6X4L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ОКЕИ</w:t>
              </w:r>
            </w:hyperlink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301DC0" w:rsidRPr="00DA6129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926"/>
            <w:bookmarkEnd w:id="21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930"/>
            <w:bookmarkEnd w:id="22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E3C1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DC0" w:rsidRPr="00DA6129" w:rsidRDefault="003E3C14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955"/>
      <w:bookmarkStart w:id="24" w:name="P957"/>
      <w:bookmarkEnd w:id="23"/>
      <w:bookmarkEnd w:id="24"/>
      <w:r w:rsidRPr="00DA6129">
        <w:rPr>
          <w:rFonts w:ascii="Times New Roman" w:hAnsi="Times New Roman" w:cs="Times New Roman"/>
          <w:sz w:val="24"/>
          <w:szCs w:val="24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4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1.1.1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субсидии.</w:t>
      </w:r>
    </w:p>
    <w:p w:rsidR="00301DC0" w:rsidRPr="00DA6129" w:rsidRDefault="00301DC0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Приложение N 2.1</w:t>
      </w: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DA61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10" behindDoc="1" locked="0" layoutInCell="0" allowOverlap="1" wp14:anchorId="29106756" wp14:editId="75592A07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25"/>
                    <a:srcRect l="-105" t="-111" r="-105" b="-111"/>
                    <a:stretch/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129">
        <w:rPr>
          <w:rFonts w:ascii="Times New Roman" w:hAnsi="Times New Roman" w:cs="Times New Roman"/>
          <w:sz w:val="24"/>
          <w:szCs w:val="24"/>
        </w:rPr>
        <w:t xml:space="preserve">к Соглашению от ___ №___ 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301DC0" w:rsidRPr="00DA6129" w:rsidRDefault="003E3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План мероприятий   </w:t>
      </w:r>
    </w:p>
    <w:p w:rsidR="00301DC0" w:rsidRPr="00DA6129" w:rsidRDefault="003E3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по достижению результатов</w:t>
      </w:r>
    </w:p>
    <w:p w:rsidR="00301DC0" w:rsidRPr="00DA6129" w:rsidRDefault="003E3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предоставления субсидии на 20___год</w:t>
      </w:r>
    </w:p>
    <w:tbl>
      <w:tblPr>
        <w:tblW w:w="9386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017"/>
        <w:gridCol w:w="1103"/>
        <w:gridCol w:w="1924"/>
        <w:gridCol w:w="2539"/>
      </w:tblGrid>
      <w:tr w:rsidR="00301DC0" w:rsidRPr="00DA6129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  <w:tr w:rsidR="00301DC0" w:rsidRPr="00DA6129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 ование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A5F46" wp14:editId="65A5A9F0">
                  <wp:extent cx="52070" cy="10668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-210" t="-108" r="-209" b="-108"/>
                          <a:stretch/>
                        </pic:blipFill>
                        <pic:spPr bwMode="auto">
                          <a:xfrm>
                            <a:off x="0" y="0"/>
                            <a:ext cx="5207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DC0" w:rsidRPr="00DA6129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&lt;1&gt; В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сельсовета, указывается нaзвaниe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&lt;2&gt; В кодовой зоне указываются 13 - 17 разряды кода классификации расходов областного бюджета в cooтветствии с Соглашением.</w:t>
      </w:r>
    </w:p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&lt;3&gt; При представлении уточненных значений Оказывается номер корректировки (например, "1", "2", "3", "...").</w:t>
      </w:r>
    </w:p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>плановые значения и срок достижения результатов предоставления субсидии с указанием единиц измерения.</w:t>
      </w:r>
    </w:p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Для строк "Контрольная точка":</w:t>
      </w:r>
    </w:p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 части графы 1 указываются наименования контрольных точек. 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</w:p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301DC0" w:rsidRPr="00DA6129" w:rsidRDefault="003E3C14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 части графы 5 рекомендуется устанавливать в формате ДД.ММ.ГГГГ.";</w:t>
      </w:r>
    </w:p>
    <w:p w:rsidR="00301DC0" w:rsidRPr="00DA6129" w:rsidRDefault="00301DC0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01DC0" w:rsidRPr="00DA6129" w:rsidRDefault="00301DC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A17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129">
        <w:rPr>
          <w:rFonts w:ascii="Times New Roman" w:hAnsi="Times New Roman" w:cs="Times New Roman"/>
          <w:sz w:val="24"/>
          <w:szCs w:val="24"/>
        </w:rPr>
        <w:t xml:space="preserve"> Приложение  3 </w:t>
      </w:r>
    </w:p>
    <w:p w:rsidR="00301DC0" w:rsidRPr="00DA6129" w:rsidRDefault="003E3C14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Соглашению от _______ № ____</w:t>
      </w:r>
    </w:p>
    <w:p w:rsidR="00301DC0" w:rsidRPr="00DA6129" w:rsidRDefault="00301DC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P1046"/>
      <w:bookmarkEnd w:id="25"/>
      <w:r w:rsidRPr="00DA612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301DC0" w:rsidRPr="00DA6129" w:rsidRDefault="00301DC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r:id="rId27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&lt;1&gt;</w:t>
        </w:r>
      </w:hyperlink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Наименование  Учреждения___________________________________________________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301DC0" w:rsidRPr="00DA6129" w:rsidRDefault="00301DC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735"/>
        <w:gridCol w:w="1620"/>
        <w:gridCol w:w="1140"/>
        <w:gridCol w:w="1095"/>
      </w:tblGrid>
      <w:tr w:rsidR="00301DC0" w:rsidRPr="00DA6129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28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&lt;2&gt;</w:t>
              </w:r>
            </w:hyperlink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 субсидии </w:t>
            </w:r>
            <w:hyperlink r:id="rId29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01DC0" w:rsidRPr="00DA6129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066"/>
            <w:bookmarkEnd w:id="26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подлежащий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093"/>
            <w:bookmarkEnd w:id="27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средств в качестве взноса в уставный (складочный) капитал, вкладов в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275"/>
            <w:bookmarkEnd w:id="28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286"/>
            <w:bookmarkEnd w:id="29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(уполномоченное лицо)     (должность) (подпись)     (расшифровка подписи)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>Исполнитель          _______________  _______________  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r w:rsidRPr="00DA6129">
        <w:rPr>
          <w:rFonts w:ascii="Times New Roman" w:hAnsi="Times New Roman" w:cs="Times New Roman"/>
          <w:sz w:val="24"/>
          <w:szCs w:val="24"/>
        </w:rPr>
        <w:t>(должность)         (ФИО)              (телефон)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01DC0" w:rsidRPr="00DA6129" w:rsidRDefault="00301DC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DC0" w:rsidRPr="00DA6129" w:rsidRDefault="003E3C14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300"/>
      <w:bookmarkEnd w:id="30"/>
      <w:r w:rsidRPr="00DA6129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31" w:name="P1301"/>
      <w:bookmarkEnd w:id="31"/>
      <w:r w:rsidRPr="00DA6129">
        <w:rPr>
          <w:rFonts w:ascii="Times New Roman" w:hAnsi="Times New Roman" w:cs="Times New Roman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301DC0" w:rsidRPr="00DA6129" w:rsidRDefault="003E3C14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302"/>
      <w:bookmarkEnd w:id="32"/>
      <w:r w:rsidRPr="00DA6129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30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Строки 100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220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500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520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301DC0" w:rsidRPr="00DA6129" w:rsidRDefault="003E3C14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303"/>
      <w:bookmarkEnd w:id="33"/>
      <w:r w:rsidRPr="00DA6129">
        <w:rPr>
          <w:rFonts w:ascii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</w:t>
      </w:r>
      <w:r w:rsidRPr="00DA6129"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предоставления Субсидии по состоянию</w:t>
      </w:r>
    </w:p>
    <w:p w:rsidR="00301DC0" w:rsidRPr="00DA6129" w:rsidRDefault="00301DC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Периодичность:          ____________________</w:t>
      </w:r>
    </w:p>
    <w:p w:rsidR="00301DC0" w:rsidRPr="00DA6129" w:rsidRDefault="00301DC0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301DC0" w:rsidRPr="00DA6129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34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r:id="rId35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6" w:tooltip="consultantplus://offline/ref=4828125D80DDBA21EE11433C966B55F33FA49F7711103839C3ADC741A2r6X4L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ОКЕИ</w:t>
              </w:r>
            </w:hyperlink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r:id="rId37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01DC0" w:rsidRPr="00DA6129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001"/>
            <w:bookmarkEnd w:id="34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DC0" w:rsidRPr="00DA6129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(уполномоченное лицо)       (должность) (подпись)   (расшифровка подписи)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</w:t>
      </w:r>
      <w:r w:rsidRPr="00DA6129">
        <w:rPr>
          <w:rFonts w:ascii="Times New Roman" w:hAnsi="Times New Roman" w:cs="Times New Roman"/>
          <w:sz w:val="24"/>
          <w:szCs w:val="24"/>
        </w:rPr>
        <w:t>(должность)         (ФИО)                (телефон)</w:t>
      </w:r>
    </w:p>
    <w:p w:rsidR="00301DC0" w:rsidRPr="00DA6129" w:rsidRDefault="00301DC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01DC0" w:rsidRPr="00DA6129" w:rsidRDefault="00301DC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023"/>
      <w:bookmarkEnd w:id="35"/>
      <w:r w:rsidRPr="00DA6129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36" w:name="P1024"/>
      <w:bookmarkEnd w:id="36"/>
      <w:r w:rsidRPr="00DA6129">
        <w:rPr>
          <w:rFonts w:ascii="Times New Roman" w:hAnsi="Times New Roman" w:cs="Times New Roman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8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графе 2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приложения 2 к Соглашению о предоставлении субсидии.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025"/>
      <w:bookmarkEnd w:id="37"/>
      <w:r w:rsidRPr="00DA6129">
        <w:rPr>
          <w:rFonts w:ascii="Times New Roman" w:hAnsi="Times New Roman" w:cs="Times New Roman"/>
          <w:sz w:val="24"/>
          <w:szCs w:val="24"/>
        </w:rPr>
        <w:t xml:space="preserve">&lt;2&gt; Заполняется в случаях, если предусмотрено перечисление Субсидии в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разрезе конкретных  мероприятий и если данные мероприятия указаны в </w:t>
      </w:r>
      <w:hyperlink r:id="rId39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1.1.1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301DC0" w:rsidRPr="00DA6129" w:rsidRDefault="003E3C1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026"/>
      <w:bookmarkEnd w:id="38"/>
      <w:r w:rsidRPr="00DA6129">
        <w:rPr>
          <w:rFonts w:ascii="Times New Roman" w:hAnsi="Times New Roman" w:cs="Times New Roman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40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графе 6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приложения  2 к Соглашению о предоставлении  субсидии.</w:t>
      </w:r>
    </w:p>
    <w:p w:rsidR="00301DC0" w:rsidRPr="00DA6129" w:rsidRDefault="00301DC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301DC0" w:rsidRPr="00DA6129" w:rsidRDefault="003E3C14">
      <w:pPr>
        <w:ind w:left="3969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301DC0" w:rsidRPr="00DA6129" w:rsidRDefault="003E3C14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 условий предоставления муниципальным</w:t>
      </w:r>
    </w:p>
    <w:p w:rsidR="00301DC0" w:rsidRPr="00DA6129" w:rsidRDefault="003E3C14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бюджетным и автономным учреждениям</w:t>
      </w:r>
    </w:p>
    <w:p w:rsidR="00301DC0" w:rsidRPr="00DA6129" w:rsidRDefault="003E3C14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:rsidR="00301DC0" w:rsidRPr="00DA6129" w:rsidRDefault="00301DC0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1DC0" w:rsidRPr="00DA6129" w:rsidRDefault="003E3C14">
      <w:pPr>
        <w:ind w:left="220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bookmark10"/>
      <w:r w:rsidRPr="00DA6129">
        <w:rPr>
          <w:rFonts w:ascii="Times New Roman" w:hAnsi="Times New Roman" w:cs="Times New Roman"/>
          <w:b/>
          <w:sz w:val="24"/>
          <w:szCs w:val="24"/>
        </w:rPr>
        <w:t>Раздел 1</w:t>
      </w:r>
      <w:bookmarkEnd w:id="39"/>
    </w:p>
    <w:p w:rsidR="00301DC0" w:rsidRPr="00DA6129" w:rsidRDefault="003E3C14">
      <w:pPr>
        <w:pStyle w:val="34"/>
        <w:spacing w:before="0" w:after="0"/>
        <w:ind w:left="220"/>
        <w:rPr>
          <w:sz w:val="24"/>
          <w:szCs w:val="24"/>
        </w:rPr>
      </w:pPr>
      <w:r w:rsidRPr="00DA6129">
        <w:rPr>
          <w:sz w:val="24"/>
          <w:szCs w:val="24"/>
        </w:rPr>
        <w:t>о расходах, источником финансового обеспечения которых является Субсидия</w:t>
      </w:r>
    </w:p>
    <w:p w:rsidR="00301DC0" w:rsidRPr="00DA6129" w:rsidRDefault="00301DC0">
      <w:pPr>
        <w:pStyle w:val="34"/>
        <w:spacing w:before="0" w:after="0"/>
        <w:ind w:left="220"/>
        <w:rPr>
          <w:sz w:val="24"/>
          <w:szCs w:val="24"/>
        </w:rPr>
      </w:pPr>
    </w:p>
    <w:p w:rsidR="00301DC0" w:rsidRPr="00DA6129" w:rsidRDefault="003E3C14">
      <w:pPr>
        <w:tabs>
          <w:tab w:val="left" w:pos="3749"/>
          <w:tab w:val="left" w:pos="5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на </w:t>
      </w:r>
      <w:r w:rsidRPr="00DA6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6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>20 г.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301DC0" w:rsidRPr="00DA6129" w:rsidRDefault="003E3C14">
      <w:pPr>
        <w:tabs>
          <w:tab w:val="left" w:leader="underscore" w:pos="85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Учреждения: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56"/>
        <w:gridCol w:w="1592"/>
        <w:gridCol w:w="1071"/>
        <w:gridCol w:w="1498"/>
      </w:tblGrid>
      <w:tr w:rsidR="00301DC0" w:rsidRPr="00DA6129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Код</w:t>
            </w:r>
          </w:p>
          <w:p w:rsidR="00301DC0" w:rsidRPr="00DA6129" w:rsidRDefault="003E3C14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Код</w:t>
            </w:r>
          </w:p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направления</w:t>
            </w:r>
          </w:p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расходования</w:t>
            </w:r>
          </w:p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субсидии*</w:t>
            </w:r>
          </w:p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Сумма</w:t>
            </w:r>
          </w:p>
        </w:tc>
      </w:tr>
      <w:tr w:rsidR="00301DC0" w:rsidRPr="00DA6129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отчетный</w:t>
            </w:r>
          </w:p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нарастающим итогом с начала года</w:t>
            </w:r>
          </w:p>
        </w:tc>
      </w:tr>
      <w:tr w:rsidR="00301DC0" w:rsidRPr="00DA6129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6"/>
                <w:b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jc w:val="center"/>
              <w:rPr>
                <w:rStyle w:val="26"/>
                <w:b w:val="0"/>
                <w:sz w:val="24"/>
                <w:szCs w:val="24"/>
                <w:lang w:val="en-US"/>
              </w:rPr>
            </w:pPr>
            <w:r w:rsidRPr="00DA6129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jc w:val="center"/>
              <w:rPr>
                <w:rStyle w:val="26"/>
                <w:b w:val="0"/>
                <w:sz w:val="24"/>
                <w:szCs w:val="24"/>
              </w:rPr>
            </w:pPr>
            <w:r w:rsidRPr="00DA6129">
              <w:rPr>
                <w:rStyle w:val="26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6"/>
                <w:b w:val="0"/>
                <w:sz w:val="24"/>
                <w:szCs w:val="24"/>
              </w:rPr>
              <w:t>5</w:t>
            </w: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средства, полученные при возврате</w:t>
            </w:r>
          </w:p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 xml:space="preserve">Остаток Субсидии на конец отчетного </w:t>
            </w:r>
            <w:r w:rsidRPr="00DA6129">
              <w:rPr>
                <w:rStyle w:val="25"/>
                <w:sz w:val="24"/>
                <w:szCs w:val="24"/>
              </w:rPr>
              <w:lastRenderedPageBreak/>
              <w:t>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Руководитель Учреждения   _____________   ___________   _____________</w:t>
      </w:r>
    </w:p>
    <w:p w:rsidR="00301DC0" w:rsidRPr="00DA6129" w:rsidRDefault="003E3C14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(уполномоченное лицо)      (должность)    (подпись) (расшифровка подписи) </w:t>
      </w:r>
    </w:p>
    <w:p w:rsidR="00301DC0" w:rsidRPr="00DA6129" w:rsidRDefault="00301DC0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301DC0" w:rsidRPr="00DA6129" w:rsidRDefault="00301DC0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301DC0" w:rsidRPr="00DA6129" w:rsidRDefault="003E3C14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 w:rsidRPr="00DA6129">
        <w:rPr>
          <w:sz w:val="24"/>
          <w:szCs w:val="24"/>
        </w:rPr>
        <w:t>Исполнитель        _____________    __________________    _____________</w:t>
      </w:r>
    </w:p>
    <w:p w:rsidR="00301DC0" w:rsidRPr="00DA6129" w:rsidRDefault="003E3C14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 w:rsidRPr="00DA6129">
        <w:rPr>
          <w:rFonts w:eastAsia="Arial"/>
          <w:sz w:val="24"/>
          <w:szCs w:val="24"/>
        </w:rPr>
        <w:t xml:space="preserve">                                </w:t>
      </w:r>
      <w:r w:rsidRPr="00DA6129">
        <w:rPr>
          <w:sz w:val="24"/>
          <w:szCs w:val="24"/>
        </w:rPr>
        <w:t>(должность)                     (ФИО)                   (телефон)</w:t>
      </w: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     ___________   20_____г.</w:t>
      </w: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301DC0" w:rsidRPr="00DA6129" w:rsidRDefault="003E3C1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результативности предоставления Субсидии </w:t>
      </w:r>
    </w:p>
    <w:p w:rsidR="00301DC0" w:rsidRPr="00DA6129" w:rsidRDefault="00301DC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по состоянию на __________ 20 ______ года</w:t>
      </w:r>
    </w:p>
    <w:p w:rsidR="00301DC0" w:rsidRPr="00DA6129" w:rsidRDefault="00301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ab/>
        <w:t>Наименование Учреждения: _______________________________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ab/>
        <w:t>Периодичность: ________________________</w:t>
      </w:r>
    </w:p>
    <w:p w:rsidR="00301DC0" w:rsidRPr="00DA6129" w:rsidRDefault="00301D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Руководитель Учреждения _____________   __________   _______________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( уполномоченное лицо)     (должность)  (подпись)   (расшифровка подписи)</w:t>
      </w:r>
    </w:p>
    <w:p w:rsidR="00301DC0" w:rsidRPr="00DA6129" w:rsidRDefault="00301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Исполнитель ______________   _______________   __________________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DA6129">
        <w:rPr>
          <w:rFonts w:ascii="Times New Roman" w:hAnsi="Times New Roman" w:cs="Times New Roman"/>
          <w:sz w:val="24"/>
          <w:szCs w:val="24"/>
        </w:rPr>
        <w:t>(должность)               (ФИО)                       (телефон)</w:t>
      </w:r>
    </w:p>
    <w:p w:rsidR="00301DC0" w:rsidRPr="00DA6129" w:rsidRDefault="00301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   _____________ 20_____г</w:t>
      </w: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3.1 </w:t>
      </w: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к Coглaшению от </w:t>
      </w:r>
    </w:p>
    <w:p w:rsidR="00301DC0" w:rsidRPr="00DA6129" w:rsidRDefault="003E3C14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</w:t>
      </w:r>
      <w:r w:rsidRPr="00DA6129">
        <w:rPr>
          <w:rFonts w:ascii="Times New Roman" w:hAnsi="Times New Roman" w:cs="Times New Roman"/>
          <w:sz w:val="24"/>
          <w:szCs w:val="24"/>
        </w:rPr>
        <w:tab/>
        <w:t>"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N  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301DC0" w:rsidRPr="00DA6129" w:rsidRDefault="00301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1DC0" w:rsidRPr="00DA6129" w:rsidRDefault="003E3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o выполнении Плана мероприятий по достижению результатов предоставления субсидии на 20___ год</w:t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A6129">
        <w:rPr>
          <w:rFonts w:ascii="Times New Roman" w:hAnsi="Times New Roman" w:cs="Times New Roman"/>
          <w:sz w:val="24"/>
          <w:szCs w:val="24"/>
        </w:rPr>
        <w:t xml:space="preserve">&lt;1&gt; Наименование Учредителя  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Наименование Учреждения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муниципальной программы &lt;2&gt;       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             Наименование субсидии   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                           Вид документа     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(первичный - "0", уточненный - "1",</w:t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"2", "...") &lt;4&gt;</w:t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дата</w:t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по БК</w:t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Номер лицевого счета</w:t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МО БК &lt;1&gt;</w:t>
      </w:r>
    </w:p>
    <w:p w:rsidR="00033551" w:rsidRPr="00DA6129" w:rsidRDefault="00033551" w:rsidP="00033551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МО БК &lt;3&gt;</w:t>
      </w: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301DC0" w:rsidRPr="00DA6129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11" behindDoc="0" locked="0" layoutInCell="0" allowOverlap="1" wp14:anchorId="6FDC5B5B" wp14:editId="73A9A299">
                  <wp:simplePos x="0" y="0"/>
                  <wp:positionH relativeFrom="page">
                    <wp:posOffset>6309360</wp:posOffset>
                  </wp:positionH>
                  <wp:positionV relativeFrom="paragraph">
                    <wp:posOffset>149860</wp:posOffset>
                  </wp:positionV>
                  <wp:extent cx="13970" cy="133350"/>
                  <wp:effectExtent l="0" t="0" r="0" b="0"/>
                  <wp:wrapTopAndBottom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rcRect l="-952" t="-86" r="-951" b="-85"/>
                          <a:stretch/>
                        </pic:blipFill>
                        <pic:spPr bwMode="auto">
                          <a:xfrm>
                            <a:off x="0" y="0"/>
                            <a:ext cx="139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301DC0" w:rsidRPr="00DA6129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 ование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коду по</w:t>
            </w:r>
          </w:p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 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01DC0" w:rsidRPr="00DA6129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35EB1A" wp14:editId="2E88FEF7">
                  <wp:extent cx="66040" cy="109220"/>
                  <wp:effectExtent l="0" t="0" r="0" b="0"/>
                  <wp:docPr id="12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rcRect l="-172" t="-105" r="-171" b="-105"/>
                          <a:stretch/>
                        </pic:blipFill>
                        <pic:spPr bwMode="auto">
                          <a:xfrm>
                            <a:off x="0" y="0"/>
                            <a:ext cx="66040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1DC0" w:rsidRPr="00DA6129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1&gt; Указывается дата в соответствии с Правилами предоставления субсидии.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&lt;2&gt; В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C92968">
        <w:rPr>
          <w:rFonts w:ascii="Times New Roman" w:hAnsi="Times New Roman" w:cs="Times New Roman"/>
          <w:sz w:val="24"/>
          <w:szCs w:val="24"/>
        </w:rPr>
        <w:t>Касинов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&lt;3&gt; В кодовой зоне Оказываются 13 - 17 разряды кода классификации расходов областного бюджета в соответствии с Соглашением.</w:t>
      </w:r>
    </w:p>
    <w:p w:rsidR="00301DC0" w:rsidRPr="00DA6129" w:rsidRDefault="003E3C1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&lt;4&gt; При представлении уточненных значений указывается номер корректировки (например, "1", "2", "3", "...").</w:t>
      </w:r>
    </w:p>
    <w:p w:rsidR="00301DC0" w:rsidRPr="00DA6129" w:rsidRDefault="003E3C14" w:rsidP="00033551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форме.".</w:t>
      </w:r>
    </w:p>
    <w:p w:rsidR="00301DC0" w:rsidRPr="00DA6129" w:rsidRDefault="00301DC0">
      <w:pPr>
        <w:rPr>
          <w:rFonts w:ascii="Times New Roman" w:hAnsi="Times New Roman" w:cs="Times New Roman"/>
          <w:sz w:val="24"/>
          <w:szCs w:val="24"/>
        </w:rPr>
      </w:pPr>
    </w:p>
    <w:sectPr w:rsidR="00301DC0" w:rsidRPr="00DA6129">
      <w:pgSz w:w="11906" w:h="16838"/>
      <w:pgMar w:top="1134" w:right="1247" w:bottom="1134" w:left="153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BB" w:rsidRDefault="00D657BB">
      <w:r>
        <w:separator/>
      </w:r>
    </w:p>
  </w:endnote>
  <w:endnote w:type="continuationSeparator" w:id="0">
    <w:p w:rsidR="00D657BB" w:rsidRDefault="00D6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BB" w:rsidRDefault="00D657BB">
      <w:r>
        <w:separator/>
      </w:r>
    </w:p>
  </w:footnote>
  <w:footnote w:type="continuationSeparator" w:id="0">
    <w:p w:rsidR="00D657BB" w:rsidRDefault="00D6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C0"/>
    <w:rsid w:val="000161A5"/>
    <w:rsid w:val="00033551"/>
    <w:rsid w:val="001D61CC"/>
    <w:rsid w:val="002A17FB"/>
    <w:rsid w:val="002F2DAA"/>
    <w:rsid w:val="00301DC0"/>
    <w:rsid w:val="00355318"/>
    <w:rsid w:val="003A5618"/>
    <w:rsid w:val="003D1DDC"/>
    <w:rsid w:val="003E3C14"/>
    <w:rsid w:val="00567332"/>
    <w:rsid w:val="00617162"/>
    <w:rsid w:val="0071118F"/>
    <w:rsid w:val="00886BB1"/>
    <w:rsid w:val="008A13FE"/>
    <w:rsid w:val="0091615F"/>
    <w:rsid w:val="009F1C05"/>
    <w:rsid w:val="00AE2387"/>
    <w:rsid w:val="00AF332A"/>
    <w:rsid w:val="00B442CB"/>
    <w:rsid w:val="00C92968"/>
    <w:rsid w:val="00D1072C"/>
    <w:rsid w:val="00D657BB"/>
    <w:rsid w:val="00D7066E"/>
    <w:rsid w:val="00DA6129"/>
    <w:rsid w:val="00E1592F"/>
    <w:rsid w:val="00F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CF4D7-75D0-4810-81A7-BD66019F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  <w:rPr>
      <w:rFonts w:eastAsia="Calibri" w:cs="Times New Roman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eastAsia="Times New Roman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5z0">
    <w:name w:val="WW8Num5z0"/>
    <w:qFormat/>
    <w:rPr>
      <w:rFonts w:ascii="Symbol" w:eastAsia="Times New Roman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Pr>
      <w:rFonts w:cs="Times New Roman"/>
    </w:rPr>
  </w:style>
  <w:style w:type="character" w:customStyle="1" w:styleId="WW8Num9z0">
    <w:name w:val="WW8Num9z0"/>
    <w:qFormat/>
    <w:rPr>
      <w:rFonts w:ascii="Symbol" w:eastAsia="Times New Roman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3">
    <w:name w:val="Основной шрифт абзаца1"/>
    <w:qFormat/>
  </w:style>
  <w:style w:type="character" w:styleId="af9">
    <w:name w:val="Hyperlink"/>
    <w:rPr>
      <w:rFonts w:cs="Times New Roman"/>
      <w:color w:val="0066CC"/>
      <w:u w:val="single"/>
    </w:rPr>
  </w:style>
  <w:style w:type="character" w:customStyle="1" w:styleId="14">
    <w:name w:val="Заголовок №1_"/>
    <w:qFormat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5">
    <w:name w:val="Заголовок №1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Основной текст (3)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e">
    <w:name w:val="List"/>
    <w:basedOn w:val="a0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0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Колонтитул"/>
    <w:basedOn w:val="a"/>
    <w:qFormat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2">
    <w:name w:val="Подпись к таблице"/>
    <w:basedOn w:val="a"/>
    <w:qFormat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4">
    <w:name w:val="Основной текст (4)"/>
    <w:basedOn w:val="a"/>
    <w:qFormat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ff3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8125D80DDBA21EE11433C966B55F33FAB94711F1F3839C3ADC741A2r6X4L" TargetMode="External"/><Relationship Id="rId13" Type="http://schemas.openxmlformats.org/officeDocument/2006/relationships/hyperlink" Target="file://C:\Users\&#208;&#159;&#208;&#190;&#209;&#129;&#209;&#130;&#208;&#176;&#208;&#189;&#208;&#190;&#208;&#178;&#208;" TargetMode="External"/><Relationship Id="rId18" Type="http://schemas.openxmlformats.org/officeDocument/2006/relationships/hyperlink" Target="file://C:\Users\&#208;&#159;&#208;&#190;&#209;&#129;&#209;&#130;&#208;&#176;&#208;&#189;&#208;&#190;&#208;&#178;&#208;" TargetMode="External"/><Relationship Id="rId26" Type="http://schemas.openxmlformats.org/officeDocument/2006/relationships/image" Target="media/image3.png"/><Relationship Id="rId39" Type="http://schemas.openxmlformats.org/officeDocument/2006/relationships/hyperlink" Target="file://C:\Users\&#208;&#159;&#208;&#190;&#209;&#129;&#209;&#130;&#208;&#176;&#208;&#189;&#208;&#190;&#208;&#178;&#208;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file://C:\Users\&#208;&#159;&#208;&#190;&#209;&#129;&#209;&#130;&#208;&#176;&#208;&#189;&#208;&#190;&#208;&#178;&#208;" TargetMode="External"/><Relationship Id="rId42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file://C:\Users\&#208;&#159;&#208;&#190;&#209;&#129;&#209;&#130;&#208;&#176;&#208;&#189;&#208;&#190;&#208;&#178;&#208;" TargetMode="External"/><Relationship Id="rId17" Type="http://schemas.openxmlformats.org/officeDocument/2006/relationships/hyperlink" Target="file://C:\Users\&#208;&#159;&#208;&#190;&#209;&#129;&#209;&#130;&#208;&#176;&#208;&#189;&#208;&#190;&#208;&#178;&#208;" TargetMode="External"/><Relationship Id="rId25" Type="http://schemas.openxmlformats.org/officeDocument/2006/relationships/image" Target="media/image2.png"/><Relationship Id="rId33" Type="http://schemas.openxmlformats.org/officeDocument/2006/relationships/hyperlink" Target="file://C:\Users\&#208;&#159;&#208;&#190;&#209;&#129;&#209;&#130;&#208;&#176;&#208;&#189;&#208;&#190;&#208;&#178;&#208;" TargetMode="External"/><Relationship Id="rId38" Type="http://schemas.openxmlformats.org/officeDocument/2006/relationships/hyperlink" Target="file://C:\Users\&#208;&#159;&#208;&#190;&#209;&#129;&#209;&#130;&#208;&#176;&#208;&#189;&#208;&#190;&#208;&#178;&#208;" TargetMode="External"/><Relationship Id="rId2" Type="http://schemas.openxmlformats.org/officeDocument/2006/relationships/styles" Target="styles.xml"/><Relationship Id="rId16" Type="http://schemas.openxmlformats.org/officeDocument/2006/relationships/hyperlink" Target="file://C:\Users\&#208;&#159;&#208;&#190;&#209;&#129;&#209;&#130;&#208;&#176;&#208;&#189;&#208;&#190;&#208;&#178;&#208;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file://C:\Users\&#208;&#159;&#208;&#190;&#209;&#129;&#209;&#130;&#208;&#176;&#208;&#189;&#208;&#190;&#208;&#178;&#208;" TargetMode="External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Users\&#208;&#159;&#208;&#190;&#209;&#129;&#209;&#130;&#208;&#176;&#208;&#189;&#208;&#190;&#208;&#178;&#208;" TargetMode="External"/><Relationship Id="rId24" Type="http://schemas.openxmlformats.org/officeDocument/2006/relationships/hyperlink" Target="file://C:\Users\&#208;&#159;&#208;&#190;&#209;&#129;&#209;&#130;&#208;&#176;&#208;&#189;&#208;&#190;&#208;&#178;&#208;" TargetMode="External"/><Relationship Id="rId32" Type="http://schemas.openxmlformats.org/officeDocument/2006/relationships/hyperlink" Target="file://C:\Users\&#208;&#159;&#208;&#190;&#209;&#129;&#209;&#130;&#208;&#176;&#208;&#189;&#208;&#190;&#208;&#178;&#208;" TargetMode="External"/><Relationship Id="rId37" Type="http://schemas.openxmlformats.org/officeDocument/2006/relationships/hyperlink" Target="file://C:\Users\&#208;&#159;&#208;&#190;&#209;&#129;&#209;&#130;&#208;&#176;&#208;&#189;&#208;&#190;&#208;&#178;&#208;" TargetMode="External"/><Relationship Id="rId40" Type="http://schemas.openxmlformats.org/officeDocument/2006/relationships/hyperlink" Target="file://C:\Users\&#208;&#159;&#208;&#190;&#209;&#129;&#209;&#130;&#208;&#176;&#208;&#189;&#208;&#190;&#208;&#178;&#208;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C:\Users\&#208;&#159;&#208;&#190;&#209;&#129;&#209;&#130;&#208;&#176;&#208;&#189;&#208;&#190;&#208;&#178;&#208;" TargetMode="External"/><Relationship Id="rId23" Type="http://schemas.openxmlformats.org/officeDocument/2006/relationships/hyperlink" Target="consultantplus://offline/ref=4828125D80DDBA21EE11433C966B55F33FA49F7711103839C3ADC741A2r6X4L" TargetMode="External"/><Relationship Id="rId28" Type="http://schemas.openxmlformats.org/officeDocument/2006/relationships/hyperlink" Target="file://C:\Users\&#208;&#159;&#208;&#190;&#209;&#129;&#209;&#130;&#208;&#176;&#208;&#189;&#208;&#190;&#208;&#178;&#208;" TargetMode="External"/><Relationship Id="rId36" Type="http://schemas.openxmlformats.org/officeDocument/2006/relationships/hyperlink" Target="consultantplus://offline/ref=4828125D80DDBA21EE11433C966B55F33FA49F7711103839C3ADC741A2r6X4L" TargetMode="External"/><Relationship Id="rId10" Type="http://schemas.openxmlformats.org/officeDocument/2006/relationships/hyperlink" Target="file://C:\Users\&#208;&#159;&#208;&#190;&#209;&#129;&#209;&#130;&#208;&#176;&#208;&#189;&#208;&#190;&#208;&#178;&#208;" TargetMode="External"/><Relationship Id="rId19" Type="http://schemas.openxmlformats.org/officeDocument/2006/relationships/hyperlink" Target="file://C:\Users\&#208;&#159;&#208;&#190;&#209;&#129;&#209;&#130;&#208;&#176;&#208;&#189;&#208;&#190;&#208;&#178;&#208;" TargetMode="External"/><Relationship Id="rId31" Type="http://schemas.openxmlformats.org/officeDocument/2006/relationships/hyperlink" Target="file://C:\Users\&#208;&#159;&#208;&#190;&#209;&#129;&#209;&#130;&#208;&#176;&#208;&#189;&#208;&#190;&#208;&#178;&#208;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C:\Users\&#208;&#159;&#208;&#190;&#209;&#129;&#209;&#130;&#208;&#176;&#208;&#189;&#208;&#190;&#208;&#178;&#208;" TargetMode="External"/><Relationship Id="rId14" Type="http://schemas.openxmlformats.org/officeDocument/2006/relationships/hyperlink" Target="file://C:\Users\&#208;&#159;&#208;&#190;&#209;&#129;&#209;&#130;&#208;&#176;&#208;&#189;&#208;&#190;&#208;&#178;&#208;" TargetMode="External"/><Relationship Id="rId22" Type="http://schemas.openxmlformats.org/officeDocument/2006/relationships/hyperlink" Target="file://C:\Users\&#208;&#159;&#208;&#190;&#209;&#129;&#209;&#130;&#208;&#176;&#208;&#189;&#208;&#190;&#208;&#178;&#208;" TargetMode="External"/><Relationship Id="rId27" Type="http://schemas.openxmlformats.org/officeDocument/2006/relationships/hyperlink" Target="file://C:\Users\&#208;&#159;&#208;&#190;&#209;&#129;&#209;&#130;&#208;&#176;&#208;&#189;&#208;&#190;&#208;&#178;&#208;" TargetMode="External"/><Relationship Id="rId30" Type="http://schemas.openxmlformats.org/officeDocument/2006/relationships/hyperlink" Target="file://C:\Users\&#208;&#159;&#208;&#190;&#209;&#129;&#209;&#130;&#208;&#176;&#208;&#189;&#208;&#190;&#208;&#178;&#208;" TargetMode="External"/><Relationship Id="rId35" Type="http://schemas.openxmlformats.org/officeDocument/2006/relationships/hyperlink" Target="file://C:\Users\&#208;&#159;&#208;&#190;&#209;&#129;&#209;&#130;&#208;&#176;&#208;&#189;&#208;&#190;&#208;&#178;&#208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7913</Words>
  <Characters>45106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2022-07-25T08:14:00Z</cp:lastPrinted>
  <dcterms:created xsi:type="dcterms:W3CDTF">2022-06-29T12:16:00Z</dcterms:created>
  <dcterms:modified xsi:type="dcterms:W3CDTF">2022-07-25T08:14:00Z</dcterms:modified>
  <dc:language>en-US</dc:language>
</cp:coreProperties>
</file>