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61040" w:rsidRDefault="00976FDA">
      <w:pPr>
        <w:jc w:val="center"/>
        <w:rPr>
          <w:b/>
          <w:sz w:val="48"/>
          <w:szCs w:val="4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pt;height:102pt" filled="t">
            <v:fill opacity="0" color2="black"/>
            <v:imagedata r:id="rId7" o:title="" gain="126030f" blacklevel="-7848f"/>
          </v:shape>
        </w:pict>
      </w:r>
    </w:p>
    <w:p w:rsidR="00F61040" w:rsidRDefault="00F6104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АДМИНИСТРАЦИЯ</w:t>
      </w:r>
    </w:p>
    <w:p w:rsidR="00F61040" w:rsidRDefault="00F61040">
      <w:pPr>
        <w:jc w:val="center"/>
        <w:rPr>
          <w:sz w:val="44"/>
          <w:szCs w:val="44"/>
        </w:rPr>
      </w:pPr>
      <w:r>
        <w:rPr>
          <w:b/>
          <w:sz w:val="48"/>
          <w:szCs w:val="48"/>
        </w:rPr>
        <w:t>КАСИНОВСКОГО СЕЛЬСОВЕТА</w:t>
      </w:r>
    </w:p>
    <w:p w:rsidR="00F61040" w:rsidRDefault="00F61040">
      <w:pPr>
        <w:jc w:val="center"/>
      </w:pPr>
      <w:r>
        <w:rPr>
          <w:sz w:val="44"/>
          <w:szCs w:val="44"/>
        </w:rPr>
        <w:t>ЩИГРОВСКОГО РАЙОНА КУРСКОЙ ОБЛАСТИ</w:t>
      </w:r>
    </w:p>
    <w:p w:rsidR="00F61040" w:rsidRDefault="00F61040"/>
    <w:p w:rsidR="00F61040" w:rsidRDefault="00F61040">
      <w:pPr>
        <w:tabs>
          <w:tab w:val="left" w:pos="8880"/>
        </w:tabs>
        <w:rPr>
          <w:b/>
          <w:sz w:val="48"/>
          <w:szCs w:val="48"/>
        </w:rPr>
      </w:pPr>
      <w:r>
        <w:tab/>
      </w:r>
    </w:p>
    <w:p w:rsidR="00F61040" w:rsidRDefault="00F6104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П О С Т А Н О В Л Е Н И Е </w:t>
      </w:r>
    </w:p>
    <w:p w:rsidR="00F61040" w:rsidRDefault="00F61040">
      <w:pPr>
        <w:jc w:val="center"/>
      </w:pPr>
      <w:r>
        <w:rPr>
          <w:b/>
          <w:sz w:val="48"/>
          <w:szCs w:val="48"/>
        </w:rPr>
        <w:t xml:space="preserve"> </w:t>
      </w:r>
    </w:p>
    <w:p w:rsidR="00F61040" w:rsidRDefault="00F61040"/>
    <w:p w:rsidR="00F61040" w:rsidRDefault="0034372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B743D">
        <w:rPr>
          <w:sz w:val="24"/>
          <w:szCs w:val="24"/>
        </w:rPr>
        <w:t>от «25» декабря 2020</w:t>
      </w:r>
      <w:r>
        <w:rPr>
          <w:sz w:val="24"/>
          <w:szCs w:val="24"/>
        </w:rPr>
        <w:t xml:space="preserve"> г     </w:t>
      </w:r>
      <w:r w:rsidR="009B743D">
        <w:rPr>
          <w:sz w:val="24"/>
          <w:szCs w:val="24"/>
        </w:rPr>
        <w:t>№  107</w:t>
      </w:r>
      <w:r w:rsidR="00F61040">
        <w:rPr>
          <w:sz w:val="24"/>
          <w:szCs w:val="24"/>
        </w:rPr>
        <w:t xml:space="preserve"> </w:t>
      </w:r>
    </w:p>
    <w:p w:rsidR="00F61040" w:rsidRDefault="00F61040">
      <w:pPr>
        <w:rPr>
          <w:sz w:val="24"/>
          <w:szCs w:val="24"/>
        </w:rPr>
      </w:pPr>
    </w:p>
    <w:p w:rsidR="00F61040" w:rsidRDefault="00F61040">
      <w:pPr>
        <w:rPr>
          <w:sz w:val="24"/>
          <w:szCs w:val="24"/>
        </w:rPr>
      </w:pPr>
    </w:p>
    <w:p w:rsidR="00F61040" w:rsidRDefault="00F61040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Об утверждении топливно-энергетического баланса </w:t>
      </w:r>
    </w:p>
    <w:p w:rsidR="00F61040" w:rsidRDefault="00F61040">
      <w:pPr>
        <w:jc w:val="both"/>
        <w:rPr>
          <w:b/>
          <w:sz w:val="24"/>
          <w:szCs w:val="24"/>
        </w:rPr>
      </w:pPr>
    </w:p>
    <w:p w:rsidR="00F61040" w:rsidRDefault="00F61040">
      <w:pPr>
        <w:jc w:val="both"/>
        <w:rPr>
          <w:b/>
          <w:sz w:val="24"/>
          <w:szCs w:val="24"/>
        </w:rPr>
      </w:pPr>
    </w:p>
    <w:p w:rsidR="00F61040" w:rsidRDefault="00F61040">
      <w:pPr>
        <w:ind w:firstLine="7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соответствии с Федеральным законом от 23.11.2009 г. №261-ФЗ «Об энергосбережении и повышении энергетической эффективности и о внесении изменений в отдельные законодательные акты Российской Федерации»; постановлением Правительства РФ от 31.12.2009 года №1225 «О требованиях к региональным и муниципальным программам в области энергосбережении и повышении энергетической эффективности» на основании Приказа Министерства энергетики РФ от 14.12.2011 года №600 «Об утверждении Порядка составления топли</w:t>
      </w:r>
      <w:r w:rsidR="0034372D">
        <w:rPr>
          <w:sz w:val="24"/>
          <w:szCs w:val="24"/>
        </w:rPr>
        <w:t>вно-энергетических балансов субъ</w:t>
      </w:r>
      <w:r>
        <w:rPr>
          <w:sz w:val="24"/>
          <w:szCs w:val="24"/>
        </w:rPr>
        <w:t>ектов Российской Федерации, муниципальных образований» Администрация Касиновского сельсовета Щигровского района Курской области     ПОСТАНОВЛЯЕТ:</w:t>
      </w:r>
    </w:p>
    <w:p w:rsidR="00F61040" w:rsidRDefault="00F61040">
      <w:pPr>
        <w:ind w:firstLine="780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  топливно-энергетическогий баланс муниципального образования «Касиновский сельсовет» Щигровског</w:t>
      </w:r>
      <w:r w:rsidR="009B743D">
        <w:rPr>
          <w:sz w:val="24"/>
          <w:szCs w:val="24"/>
        </w:rPr>
        <w:t>о района Курской области за 2019</w:t>
      </w:r>
      <w:r>
        <w:rPr>
          <w:sz w:val="24"/>
          <w:szCs w:val="24"/>
        </w:rPr>
        <w:t xml:space="preserve"> год (приложение 1). </w:t>
      </w:r>
    </w:p>
    <w:p w:rsidR="00F61040" w:rsidRDefault="00F61040">
      <w:pPr>
        <w:ind w:firstLine="7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2.Контроль за выполнением настоящего постановления оставляю за собой.       </w:t>
      </w:r>
    </w:p>
    <w:p w:rsidR="00F61040" w:rsidRDefault="00F610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3. Постановление вступает в силу со дня его обнародования.</w:t>
      </w:r>
    </w:p>
    <w:p w:rsidR="00F61040" w:rsidRDefault="00F61040">
      <w:pPr>
        <w:jc w:val="both"/>
        <w:rPr>
          <w:sz w:val="24"/>
          <w:szCs w:val="24"/>
        </w:rPr>
      </w:pPr>
    </w:p>
    <w:p w:rsidR="00F61040" w:rsidRDefault="00F61040">
      <w:pPr>
        <w:rPr>
          <w:sz w:val="24"/>
          <w:szCs w:val="24"/>
        </w:rPr>
      </w:pPr>
    </w:p>
    <w:p w:rsidR="00F61040" w:rsidRDefault="00F61040">
      <w:pPr>
        <w:rPr>
          <w:sz w:val="24"/>
          <w:szCs w:val="24"/>
        </w:rPr>
      </w:pPr>
    </w:p>
    <w:p w:rsidR="00F61040" w:rsidRDefault="00F61040">
      <w:pPr>
        <w:rPr>
          <w:sz w:val="24"/>
          <w:szCs w:val="24"/>
        </w:rPr>
      </w:pPr>
    </w:p>
    <w:p w:rsidR="00F61040" w:rsidRDefault="00F61040">
      <w:pPr>
        <w:rPr>
          <w:sz w:val="24"/>
          <w:szCs w:val="24"/>
        </w:rPr>
      </w:pPr>
      <w:r>
        <w:rPr>
          <w:sz w:val="24"/>
          <w:szCs w:val="24"/>
        </w:rPr>
        <w:t>Глава Касиновского сельсовета                                                      Головин В.А.</w:t>
      </w:r>
    </w:p>
    <w:p w:rsidR="00F61040" w:rsidRDefault="00F61040">
      <w:pPr>
        <w:tabs>
          <w:tab w:val="left" w:pos="2235"/>
        </w:tabs>
        <w:rPr>
          <w:sz w:val="24"/>
          <w:szCs w:val="24"/>
        </w:rPr>
      </w:pPr>
    </w:p>
    <w:p w:rsidR="00F61040" w:rsidRDefault="00F61040">
      <w:pPr>
        <w:rPr>
          <w:sz w:val="24"/>
          <w:szCs w:val="24"/>
        </w:rPr>
      </w:pPr>
    </w:p>
    <w:p w:rsidR="00F61040" w:rsidRDefault="00F61040">
      <w:pPr>
        <w:jc w:val="both"/>
        <w:rPr>
          <w:sz w:val="24"/>
          <w:szCs w:val="24"/>
        </w:rPr>
      </w:pPr>
    </w:p>
    <w:p w:rsidR="00F61040" w:rsidRDefault="00F61040">
      <w:pPr>
        <w:jc w:val="both"/>
        <w:rPr>
          <w:sz w:val="24"/>
          <w:szCs w:val="24"/>
        </w:rPr>
      </w:pPr>
    </w:p>
    <w:p w:rsidR="00F61040" w:rsidRDefault="00F61040">
      <w:pPr>
        <w:jc w:val="both"/>
        <w:rPr>
          <w:sz w:val="24"/>
          <w:szCs w:val="24"/>
        </w:rPr>
      </w:pPr>
    </w:p>
    <w:p w:rsidR="00F61040" w:rsidRDefault="00F61040">
      <w:pPr>
        <w:jc w:val="both"/>
        <w:rPr>
          <w:sz w:val="24"/>
          <w:szCs w:val="24"/>
        </w:rPr>
      </w:pPr>
    </w:p>
    <w:p w:rsidR="00F61040" w:rsidRDefault="00F61040">
      <w:pPr>
        <w:jc w:val="both"/>
        <w:rPr>
          <w:sz w:val="24"/>
          <w:szCs w:val="24"/>
        </w:rPr>
      </w:pPr>
    </w:p>
    <w:p w:rsidR="00F61040" w:rsidRDefault="00F61040">
      <w:pPr>
        <w:jc w:val="both"/>
        <w:rPr>
          <w:sz w:val="24"/>
          <w:szCs w:val="24"/>
        </w:rPr>
      </w:pPr>
    </w:p>
    <w:p w:rsidR="00F61040" w:rsidRDefault="00F61040">
      <w:pPr>
        <w:jc w:val="both"/>
        <w:rPr>
          <w:sz w:val="24"/>
          <w:szCs w:val="24"/>
        </w:rPr>
      </w:pPr>
    </w:p>
    <w:p w:rsidR="00F61040" w:rsidRDefault="00F61040">
      <w:pPr>
        <w:jc w:val="both"/>
        <w:rPr>
          <w:sz w:val="24"/>
          <w:szCs w:val="24"/>
        </w:rPr>
      </w:pPr>
    </w:p>
    <w:p w:rsidR="0068582C" w:rsidRDefault="0068582C">
      <w:pPr>
        <w:jc w:val="both"/>
        <w:rPr>
          <w:sz w:val="24"/>
          <w:szCs w:val="24"/>
        </w:rPr>
      </w:pPr>
    </w:p>
    <w:p w:rsidR="00F61040" w:rsidRDefault="00F61040">
      <w:pPr>
        <w:pStyle w:val="ConsPlusNonformat"/>
        <w:widowControl/>
        <w:pBdr>
          <w:top w:val="single" w:sz="4" w:space="0" w:color="000000"/>
        </w:pBdr>
        <w:jc w:val="right"/>
        <w:rPr>
          <w:rStyle w:val="a7"/>
          <w:rFonts w:ascii="Times New Roman" w:hAnsi="Times New Roman" w:cs="Times New Roman"/>
          <w:b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lastRenderedPageBreak/>
        <w:t>Утверждено</w:t>
      </w:r>
    </w:p>
    <w:p w:rsidR="00F61040" w:rsidRDefault="00F61040">
      <w:pPr>
        <w:pStyle w:val="ConsPlusNonformat"/>
        <w:widowControl/>
        <w:pBdr>
          <w:top w:val="single" w:sz="4" w:space="0" w:color="000000"/>
        </w:pBdr>
        <w:jc w:val="right"/>
        <w:rPr>
          <w:rStyle w:val="a7"/>
          <w:rFonts w:ascii="Times New Roman" w:hAnsi="Times New Roman" w:cs="Times New Roman"/>
          <w:b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Постановлением </w:t>
      </w:r>
    </w:p>
    <w:p w:rsidR="00F61040" w:rsidRDefault="00F61040">
      <w:pPr>
        <w:pStyle w:val="ConsPlusNonformat"/>
        <w:widowControl/>
        <w:pBdr>
          <w:top w:val="single" w:sz="4" w:space="0" w:color="000000"/>
        </w:pBdr>
        <w:jc w:val="right"/>
        <w:rPr>
          <w:rStyle w:val="a7"/>
          <w:rFonts w:ascii="Times New Roman" w:hAnsi="Times New Roman" w:cs="Times New Roman"/>
          <w:b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Касиновского сельсовета</w:t>
      </w:r>
    </w:p>
    <w:p w:rsidR="00F61040" w:rsidRDefault="00F61040">
      <w:pPr>
        <w:pStyle w:val="ConsPlusNonformat"/>
        <w:widowControl/>
        <w:pBdr>
          <w:top w:val="single" w:sz="4" w:space="0" w:color="000000"/>
        </w:pBdr>
        <w:jc w:val="right"/>
        <w:rPr>
          <w:rStyle w:val="a7"/>
          <w:rFonts w:ascii="Times New Roman" w:hAnsi="Times New Roman" w:cs="Times New Roman"/>
          <w:b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Щигровского района</w:t>
      </w:r>
    </w:p>
    <w:p w:rsidR="00F61040" w:rsidRDefault="00F61040">
      <w:pPr>
        <w:pStyle w:val="ConsPlusNonformat"/>
        <w:widowControl/>
        <w:pBdr>
          <w:top w:val="single" w:sz="4" w:space="0" w:color="000000"/>
        </w:pBdr>
        <w:jc w:val="right"/>
        <w:rPr>
          <w:rStyle w:val="a7"/>
          <w:rFonts w:ascii="Times New Roman" w:hAnsi="Times New Roman" w:cs="Times New Roman"/>
          <w:b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t>Курской области</w:t>
      </w:r>
    </w:p>
    <w:p w:rsidR="00F61040" w:rsidRDefault="00F61040">
      <w:pPr>
        <w:pStyle w:val="ConsPlusNonformat"/>
        <w:widowControl/>
        <w:pBdr>
          <w:top w:val="single" w:sz="4" w:space="0" w:color="000000"/>
        </w:pBdr>
        <w:jc w:val="right"/>
        <w:rPr>
          <w:rStyle w:val="a7"/>
          <w:rFonts w:ascii="Times New Roman" w:hAnsi="Times New Roman" w:cs="Times New Roman"/>
          <w:b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___________ В.А.Головин</w:t>
      </w:r>
    </w:p>
    <w:p w:rsidR="00F61040" w:rsidRDefault="009B743D">
      <w:pPr>
        <w:pStyle w:val="ConsPlusNonformat"/>
        <w:widowControl/>
        <w:pBdr>
          <w:top w:val="single" w:sz="4" w:space="0" w:color="000000"/>
        </w:pBdr>
        <w:jc w:val="right"/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t>от 25.12.2020 года №107</w:t>
      </w:r>
    </w:p>
    <w:p w:rsidR="00F61040" w:rsidRDefault="00F61040">
      <w:pPr>
        <w:pStyle w:val="ConsPlusNonformat"/>
        <w:widowControl/>
        <w:pBdr>
          <w:top w:val="single" w:sz="4" w:space="0" w:color="000000"/>
        </w:pBdr>
      </w:pPr>
    </w:p>
    <w:p w:rsidR="00F61040" w:rsidRDefault="00F61040">
      <w:pPr>
        <w:pStyle w:val="ConsPlusNonformat"/>
        <w:widowControl/>
        <w:pBdr>
          <w:top w:val="single" w:sz="4" w:space="0" w:color="000000"/>
        </w:pBdr>
      </w:pPr>
    </w:p>
    <w:p w:rsidR="00F61040" w:rsidRDefault="00F6104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Топливно-энергетический баланс.</w:t>
      </w:r>
    </w:p>
    <w:p w:rsidR="00F61040" w:rsidRDefault="00F61040">
      <w:pPr>
        <w:pStyle w:val="ConsPlusNormal"/>
        <w:widowControl/>
        <w:ind w:firstLine="0"/>
        <w:jc w:val="center"/>
      </w:pPr>
      <w:r>
        <w:rPr>
          <w:rFonts w:ascii="Times New Roman" w:hAnsi="Times New Roman" w:cs="Times New Roman"/>
          <w:sz w:val="24"/>
          <w:szCs w:val="24"/>
        </w:rPr>
        <w:t>Касиновского сельсовета Щигровског</w:t>
      </w:r>
      <w:r w:rsidR="009B743D">
        <w:rPr>
          <w:rFonts w:ascii="Times New Roman" w:hAnsi="Times New Roman" w:cs="Times New Roman"/>
          <w:sz w:val="24"/>
          <w:szCs w:val="24"/>
        </w:rPr>
        <w:t>о района Курской области за 2019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Ind w:w="-3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567"/>
        <w:gridCol w:w="756"/>
        <w:gridCol w:w="662"/>
        <w:gridCol w:w="709"/>
        <w:gridCol w:w="1134"/>
        <w:gridCol w:w="425"/>
        <w:gridCol w:w="709"/>
        <w:gridCol w:w="719"/>
        <w:gridCol w:w="1134"/>
        <w:gridCol w:w="726"/>
        <w:gridCol w:w="1331"/>
      </w:tblGrid>
      <w:tr w:rsidR="00F61040">
        <w:trPr>
          <w:cantSplit/>
          <w:trHeight w:val="6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Уголь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Сырая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нефть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Нефте-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продукты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ный газ</w:t>
            </w:r>
          </w:p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 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твердое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топливо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энер-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гия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НВИЭ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Атом-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энер-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гия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триче-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ская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энергия</w:t>
            </w:r>
          </w:p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кВт.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энергия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F61040">
        <w:trPr>
          <w:cantSplit/>
          <w:trHeight w:val="2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  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</w:tr>
      <w:tr w:rsidR="00F61040">
        <w:trPr>
          <w:cantSplit/>
          <w:trHeight w:val="3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энергетических ресурсов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 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Ввоз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9B74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266336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9B74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316636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1040">
        <w:trPr>
          <w:cantSplit/>
          <w:trHeight w:val="3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Вывоз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right="-55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запасов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3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Потребление первичной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энергии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 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9B74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266336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9B74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316636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1040">
        <w:trPr>
          <w:cantSplit/>
          <w:trHeight w:val="3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Статистическое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расхождение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 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3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электрической энергии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  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3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тепловой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энергии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  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Теплоэлектростанции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8.1  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Котельные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8.2  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48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Электрокотельные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теплоутилизационные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установки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  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топлива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   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нефти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  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газа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9.2  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угля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9.3  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Собственные нужды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  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61040">
        <w:trPr>
          <w:cantSplit/>
          <w:trHeight w:val="2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Потери при передаче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3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Конечное потребление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энергетических ресурсов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  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9B74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266336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9B74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316636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1040">
        <w:trPr>
          <w:cantSplit/>
          <w:trHeight w:val="48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хозяйство,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рыболовство и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рыбоводство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  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Промышленность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  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 1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14.1 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 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 n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14.n 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3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Прочая промышленность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  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и связь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  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Железнодорожный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 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Трубопроводный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16.2 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Автомобильный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16.3 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Прочий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16.4 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Сфера услуг   (Бюджет)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  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____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1040">
        <w:trPr>
          <w:cantSplit/>
          <w:trHeight w:val="2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  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743D">
              <w:rPr>
                <w:rFonts w:ascii="Times New Roman" w:hAnsi="Times New Roman" w:cs="Times New Roman"/>
                <w:sz w:val="24"/>
                <w:szCs w:val="24"/>
              </w:rPr>
              <w:t>66336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9B74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313336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1040">
        <w:trPr>
          <w:cantSplit/>
          <w:trHeight w:val="6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топливно-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энергетических 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качестве сырья и 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нетопливные нужды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1040" w:rsidRDefault="00F61040">
      <w:pPr>
        <w:pStyle w:val="ConsPlusNonformat"/>
        <w:widowControl/>
        <w:pBdr>
          <w:top w:val="single" w:sz="4" w:space="0" w:color="000000"/>
        </w:pBdr>
        <w:rPr>
          <w:rFonts w:ascii="Times New Roman" w:hAnsi="Times New Roman" w:cs="Times New Roman"/>
          <w:sz w:val="24"/>
          <w:szCs w:val="24"/>
        </w:rPr>
      </w:pPr>
    </w:p>
    <w:p w:rsidR="00F61040" w:rsidRDefault="00F61040">
      <w:pPr>
        <w:pStyle w:val="ConsPlusNonformat"/>
        <w:widowControl/>
        <w:pBdr>
          <w:top w:val="single" w:sz="4" w:space="0" w:color="000000"/>
        </w:pBdr>
        <w:rPr>
          <w:rFonts w:ascii="Times New Roman" w:hAnsi="Times New Roman" w:cs="Times New Roman"/>
          <w:sz w:val="24"/>
          <w:szCs w:val="24"/>
        </w:rPr>
      </w:pPr>
    </w:p>
    <w:p w:rsidR="00F61040" w:rsidRDefault="00F61040">
      <w:pPr>
        <w:pStyle w:val="ConsPlusNonformat"/>
        <w:widowControl/>
        <w:pBdr>
          <w:top w:val="single" w:sz="4" w:space="0" w:color="000000"/>
        </w:pBdr>
        <w:rPr>
          <w:rFonts w:ascii="Times New Roman" w:hAnsi="Times New Roman" w:cs="Times New Roman"/>
          <w:sz w:val="24"/>
          <w:szCs w:val="24"/>
        </w:rPr>
      </w:pPr>
    </w:p>
    <w:p w:rsidR="00F61040" w:rsidRDefault="00F61040">
      <w:pPr>
        <w:pStyle w:val="ConsPlusNonformat"/>
        <w:widowControl/>
        <w:pBdr>
          <w:top w:val="single" w:sz="4" w:space="0" w:color="000000"/>
        </w:pBdr>
        <w:rPr>
          <w:rFonts w:ascii="Times New Roman" w:hAnsi="Times New Roman" w:cs="Times New Roman"/>
          <w:sz w:val="24"/>
          <w:szCs w:val="24"/>
        </w:rPr>
      </w:pPr>
    </w:p>
    <w:p w:rsidR="00F61040" w:rsidRDefault="00F61040">
      <w:pPr>
        <w:pStyle w:val="ConsPlusNonformat"/>
        <w:widowControl/>
        <w:pBdr>
          <w:top w:val="single" w:sz="4" w:space="0" w:color="000000"/>
        </w:pBdr>
        <w:rPr>
          <w:rFonts w:ascii="Times New Roman" w:hAnsi="Times New Roman" w:cs="Times New Roman"/>
          <w:sz w:val="24"/>
          <w:szCs w:val="24"/>
        </w:rPr>
      </w:pPr>
    </w:p>
    <w:p w:rsidR="00F61040" w:rsidRDefault="00F61040">
      <w:pPr>
        <w:pStyle w:val="ConsPlusNonformat"/>
        <w:widowControl/>
        <w:pBdr>
          <w:top w:val="single" w:sz="4" w:space="0" w:color="000000"/>
        </w:pBdr>
        <w:rPr>
          <w:rFonts w:ascii="Times New Roman" w:hAnsi="Times New Roman" w:cs="Times New Roman"/>
          <w:sz w:val="24"/>
          <w:szCs w:val="24"/>
        </w:rPr>
      </w:pPr>
    </w:p>
    <w:p w:rsidR="00F61040" w:rsidRDefault="00F61040">
      <w:pPr>
        <w:pStyle w:val="ConsPlusNonformat"/>
        <w:widowControl/>
        <w:pBdr>
          <w:top w:val="single" w:sz="4" w:space="0" w:color="000000"/>
        </w:pBdr>
        <w:rPr>
          <w:rFonts w:ascii="Times New Roman" w:hAnsi="Times New Roman" w:cs="Times New Roman"/>
          <w:sz w:val="24"/>
          <w:szCs w:val="24"/>
        </w:rPr>
      </w:pPr>
    </w:p>
    <w:p w:rsidR="00F61040" w:rsidRDefault="00F61040">
      <w:pPr>
        <w:pStyle w:val="ConsPlusNonformat"/>
        <w:widowControl/>
        <w:pBdr>
          <w:top w:val="single" w:sz="4" w:space="0" w:color="000000"/>
        </w:pBdr>
        <w:rPr>
          <w:rFonts w:ascii="Times New Roman" w:hAnsi="Times New Roman" w:cs="Times New Roman"/>
          <w:sz w:val="24"/>
          <w:szCs w:val="24"/>
        </w:rPr>
      </w:pPr>
    </w:p>
    <w:p w:rsidR="00F61040" w:rsidRDefault="00F61040">
      <w:pPr>
        <w:pStyle w:val="ConsPlusNonformat"/>
        <w:widowControl/>
        <w:pBdr>
          <w:top w:val="single" w:sz="4" w:space="0" w:color="000000"/>
        </w:pBdr>
        <w:rPr>
          <w:rFonts w:ascii="Times New Roman" w:hAnsi="Times New Roman" w:cs="Times New Roman"/>
          <w:sz w:val="24"/>
          <w:szCs w:val="24"/>
        </w:rPr>
      </w:pPr>
    </w:p>
    <w:p w:rsidR="00F61040" w:rsidRDefault="00F61040">
      <w:pPr>
        <w:pStyle w:val="ConsPlusNonformat"/>
        <w:widowControl/>
        <w:pBdr>
          <w:top w:val="single" w:sz="4" w:space="0" w:color="000000"/>
        </w:pBdr>
        <w:rPr>
          <w:rFonts w:ascii="Times New Roman" w:hAnsi="Times New Roman" w:cs="Times New Roman"/>
          <w:sz w:val="24"/>
          <w:szCs w:val="24"/>
        </w:rPr>
      </w:pPr>
    </w:p>
    <w:p w:rsidR="00F61040" w:rsidRDefault="00F61040">
      <w:pPr>
        <w:pStyle w:val="ConsPlusNonformat"/>
        <w:widowControl/>
        <w:pBdr>
          <w:top w:val="single" w:sz="4" w:space="0" w:color="000000"/>
        </w:pBdr>
        <w:rPr>
          <w:rFonts w:ascii="Times New Roman" w:hAnsi="Times New Roman" w:cs="Times New Roman"/>
          <w:sz w:val="24"/>
          <w:szCs w:val="24"/>
        </w:rPr>
      </w:pPr>
    </w:p>
    <w:p w:rsidR="00F61040" w:rsidRDefault="00F61040">
      <w:pPr>
        <w:pStyle w:val="ConsPlusNonformat"/>
        <w:widowControl/>
        <w:pBdr>
          <w:top w:val="single" w:sz="4" w:space="0" w:color="000000"/>
        </w:pBdr>
        <w:rPr>
          <w:rFonts w:ascii="Times New Roman" w:hAnsi="Times New Roman" w:cs="Times New Roman"/>
          <w:sz w:val="24"/>
          <w:szCs w:val="24"/>
        </w:rPr>
      </w:pPr>
    </w:p>
    <w:p w:rsidR="00F61040" w:rsidRDefault="00F61040">
      <w:pPr>
        <w:pStyle w:val="ConsPlusNonformat"/>
        <w:widowControl/>
        <w:pBdr>
          <w:top w:val="single" w:sz="4" w:space="0" w:color="000000"/>
        </w:pBdr>
        <w:rPr>
          <w:rFonts w:ascii="Times New Roman" w:hAnsi="Times New Roman" w:cs="Times New Roman"/>
          <w:sz w:val="24"/>
          <w:szCs w:val="24"/>
        </w:rPr>
      </w:pPr>
    </w:p>
    <w:p w:rsidR="00F61040" w:rsidRDefault="00F61040">
      <w:pPr>
        <w:pStyle w:val="ConsPlusNonformat"/>
        <w:widowControl/>
        <w:pBdr>
          <w:top w:val="single" w:sz="4" w:space="0" w:color="000000"/>
        </w:pBdr>
        <w:rPr>
          <w:rFonts w:ascii="Times New Roman" w:hAnsi="Times New Roman" w:cs="Times New Roman"/>
          <w:sz w:val="24"/>
          <w:szCs w:val="24"/>
        </w:rPr>
      </w:pPr>
    </w:p>
    <w:p w:rsidR="00F61040" w:rsidRDefault="00F61040">
      <w:pPr>
        <w:pStyle w:val="ConsPlusNonformat"/>
        <w:widowControl/>
        <w:pBdr>
          <w:top w:val="single" w:sz="4" w:space="0" w:color="000000"/>
        </w:pBdr>
        <w:rPr>
          <w:rFonts w:ascii="Times New Roman" w:hAnsi="Times New Roman" w:cs="Times New Roman"/>
          <w:sz w:val="24"/>
          <w:szCs w:val="24"/>
        </w:rPr>
      </w:pPr>
    </w:p>
    <w:p w:rsidR="00F61040" w:rsidRDefault="00F61040">
      <w:pPr>
        <w:pStyle w:val="ConsPlusNonformat"/>
        <w:widowControl/>
        <w:pBdr>
          <w:top w:val="single" w:sz="4" w:space="0" w:color="000000"/>
        </w:pBdr>
        <w:rPr>
          <w:rFonts w:ascii="Times New Roman" w:hAnsi="Times New Roman" w:cs="Times New Roman"/>
          <w:sz w:val="24"/>
          <w:szCs w:val="24"/>
        </w:rPr>
      </w:pPr>
    </w:p>
    <w:p w:rsidR="0068582C" w:rsidRDefault="0068582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8582C" w:rsidRDefault="0068582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8582C" w:rsidRDefault="0068582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61040" w:rsidRDefault="00F6104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Однопродуктовый баланс энергетических ресурсов</w:t>
      </w:r>
    </w:p>
    <w:p w:rsidR="00F61040" w:rsidRDefault="00F6104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Касиновского сельсовета</w:t>
      </w:r>
    </w:p>
    <w:p w:rsidR="00F61040" w:rsidRDefault="00F6104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992"/>
        <w:gridCol w:w="1276"/>
        <w:gridCol w:w="1134"/>
        <w:gridCol w:w="1155"/>
      </w:tblGrid>
      <w:tr w:rsidR="00F61040">
        <w:trPr>
          <w:cantSplit/>
          <w:trHeight w:val="48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Строки топливно-энергетического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баланса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баланса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энер</w:t>
            </w:r>
          </w:p>
          <w:p w:rsidR="00F61040" w:rsidRDefault="00F6104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гетического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ресурса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61040" w:rsidRDefault="00F61040">
            <w:pPr>
              <w:jc w:val="center"/>
            </w:pPr>
          </w:p>
          <w:p w:rsidR="00F61040" w:rsidRDefault="00F61040">
            <w:r>
              <w:t xml:space="preserve">    м. 3</w:t>
            </w:r>
          </w:p>
          <w:p w:rsidR="00F61040" w:rsidRDefault="00F61040">
            <w:pPr>
              <w:jc w:val="center"/>
            </w:pPr>
          </w:p>
          <w:p w:rsidR="00F61040" w:rsidRDefault="00F610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jc w:val="center"/>
            </w:pPr>
            <w:r>
              <w:t>Тонн условного топлива</w:t>
            </w:r>
          </w:p>
          <w:p w:rsidR="00F61040" w:rsidRDefault="00F61040">
            <w:pPr>
              <w:jc w:val="center"/>
            </w:pPr>
          </w:p>
          <w:p w:rsidR="00F61040" w:rsidRDefault="00F610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61040">
        <w:trPr>
          <w:cantSplit/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энергетических ресурсов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Ввоз             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Природный газ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9B74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266336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Вывоз            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запасов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Потребление первичной энергии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Природный газ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9B74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266336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Статистическое расхождение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электрической энергии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тепловой энергии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Теплоэлектростанции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8.1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Котельные        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8.2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36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Электрокотельные и тепло-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утилизационные установки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топлива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нефти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газа 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9.2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угля  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9.3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нужды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Потери при передаче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36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Конечное потребление энергетических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ресурсов         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Природный газ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9B74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266336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36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хозяйство, рыболовство и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рыбоводство      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Промышленность   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 1        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14.1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             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 n        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14.n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Прочая промышленность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   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и связь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Железнодорожный  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Трубопроводный   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16.2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Автомобильный    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16.3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Прочий           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16.4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Сфера услуг  ( Бюджет)    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Природный газ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----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       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Природный газ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9B74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266336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48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топливно-энергетических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ресурсов в качестве сырья и на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нетопливные нужды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1040" w:rsidRDefault="00F61040">
      <w:pPr>
        <w:pStyle w:val="ConsPlusNonformat"/>
        <w:widowControl/>
        <w:pBdr>
          <w:top w:val="single" w:sz="4" w:space="0" w:color="000000"/>
        </w:pBdr>
        <w:rPr>
          <w:rFonts w:ascii="Times New Roman" w:hAnsi="Times New Roman" w:cs="Times New Roman"/>
          <w:sz w:val="24"/>
          <w:szCs w:val="24"/>
        </w:rPr>
      </w:pPr>
    </w:p>
    <w:p w:rsidR="00F61040" w:rsidRDefault="00F61040">
      <w:pPr>
        <w:pStyle w:val="ConsPlusNonformat"/>
        <w:widowControl/>
        <w:pBdr>
          <w:top w:val="single" w:sz="4" w:space="0" w:color="000000"/>
        </w:pBdr>
        <w:rPr>
          <w:rFonts w:ascii="Times New Roman" w:hAnsi="Times New Roman" w:cs="Times New Roman"/>
          <w:sz w:val="24"/>
          <w:szCs w:val="24"/>
        </w:rPr>
      </w:pPr>
    </w:p>
    <w:p w:rsidR="00F61040" w:rsidRDefault="00F6104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Однопродуктовый баланс энергетических ресурсов</w:t>
      </w:r>
    </w:p>
    <w:p w:rsidR="00F61040" w:rsidRDefault="00F6104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Касиновского сельсовета</w:t>
      </w:r>
    </w:p>
    <w:p w:rsidR="00F61040" w:rsidRDefault="00F6104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993"/>
        <w:gridCol w:w="1700"/>
        <w:gridCol w:w="1134"/>
        <w:gridCol w:w="1614"/>
      </w:tblGrid>
      <w:tr w:rsidR="00F61040">
        <w:trPr>
          <w:cantSplit/>
          <w:trHeight w:val="48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Строки топливно-энергетического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баланса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баланса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энер</w:t>
            </w:r>
          </w:p>
          <w:p w:rsidR="00F61040" w:rsidRDefault="00F6104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гетического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ресурса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snapToGrid w:val="0"/>
              <w:rPr>
                <w:sz w:val="24"/>
                <w:szCs w:val="24"/>
              </w:rPr>
            </w:pPr>
          </w:p>
          <w:p w:rsidR="00F61040" w:rsidRDefault="00F61040"/>
          <w:p w:rsidR="00F61040" w:rsidRDefault="00F61040">
            <w:r>
              <w:t xml:space="preserve">   кВт.</w:t>
            </w:r>
          </w:p>
          <w:p w:rsidR="00F61040" w:rsidRDefault="00F61040"/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r>
              <w:t>Тонн условного топлива</w:t>
            </w:r>
          </w:p>
          <w:p w:rsidR="00F61040" w:rsidRDefault="00F61040"/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61040">
        <w:trPr>
          <w:cantSplit/>
          <w:trHeight w:val="24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энергетических ресурсов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34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Ввоз             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9B74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316636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Вывоз            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запасов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Потребление первичной энергии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9B74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316636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Статистическое расхождение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электрической энергии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тепловой энергии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Теплоэлектростанции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8.1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Котельные        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8.2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36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Электрокотельные и тепло-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утилизационные установки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топлива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нефти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газа 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9.2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угля  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9.3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нужды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Потери при передаче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36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Конечное потребление энергетических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ресурсов         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9B74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316636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36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хозяйство, рыболовство и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рыбоводство      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Промышленность   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 1        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14.1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             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 n        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14.n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Прочая промышленность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   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и связь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Железнодорожный  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Трубопроводный   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16.2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Автомобильный    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16.3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Прочий           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16.4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Сфера услуг  ( Бюджет)    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3300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       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9B74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313336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48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топливно-энергетических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ресурсов в качестве сырья и на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нетопливные нужды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1040" w:rsidRDefault="00F61040">
      <w:pPr>
        <w:pStyle w:val="ConsPlusNonformat"/>
        <w:widowControl/>
        <w:pBdr>
          <w:top w:val="single" w:sz="4" w:space="0" w:color="000000"/>
        </w:pBdr>
        <w:rPr>
          <w:rFonts w:ascii="Times New Roman" w:hAnsi="Times New Roman" w:cs="Times New Roman"/>
          <w:sz w:val="24"/>
          <w:szCs w:val="24"/>
        </w:rPr>
      </w:pPr>
    </w:p>
    <w:p w:rsidR="00F61040" w:rsidRDefault="00F61040">
      <w:pPr>
        <w:pStyle w:val="ConsPlusNonformat"/>
        <w:widowControl/>
        <w:pBdr>
          <w:top w:val="single" w:sz="4" w:space="0" w:color="000000"/>
        </w:pBdr>
        <w:rPr>
          <w:rFonts w:ascii="Times New Roman" w:hAnsi="Times New Roman" w:cs="Times New Roman"/>
          <w:sz w:val="24"/>
          <w:szCs w:val="24"/>
        </w:rPr>
      </w:pPr>
    </w:p>
    <w:p w:rsidR="00F61040" w:rsidRDefault="00F61040">
      <w:pPr>
        <w:pStyle w:val="ConsPlusNonformat"/>
        <w:widowControl/>
        <w:pBdr>
          <w:top w:val="single" w:sz="4" w:space="0" w:color="000000"/>
        </w:pBdr>
        <w:rPr>
          <w:rFonts w:ascii="Times New Roman" w:hAnsi="Times New Roman" w:cs="Times New Roman"/>
          <w:sz w:val="24"/>
          <w:szCs w:val="24"/>
        </w:rPr>
      </w:pPr>
    </w:p>
    <w:p w:rsidR="00F61040" w:rsidRDefault="00F61040">
      <w:pPr>
        <w:pStyle w:val="ConsPlusNonformat"/>
        <w:widowControl/>
        <w:pBdr>
          <w:top w:val="single" w:sz="4" w:space="0" w:color="000000"/>
        </w:pBdr>
        <w:rPr>
          <w:rFonts w:ascii="Times New Roman" w:hAnsi="Times New Roman" w:cs="Times New Roman"/>
          <w:sz w:val="24"/>
          <w:szCs w:val="24"/>
        </w:rPr>
      </w:pPr>
    </w:p>
    <w:p w:rsidR="00F61040" w:rsidRDefault="00F61040">
      <w:pPr>
        <w:pStyle w:val="ConsPlusNonformat"/>
        <w:widowControl/>
        <w:pBdr>
          <w:top w:val="single" w:sz="4" w:space="0" w:color="000000"/>
        </w:pBdr>
        <w:rPr>
          <w:rFonts w:ascii="Times New Roman" w:hAnsi="Times New Roman" w:cs="Times New Roman"/>
          <w:sz w:val="24"/>
          <w:szCs w:val="24"/>
        </w:rPr>
      </w:pPr>
    </w:p>
    <w:p w:rsidR="00F61040" w:rsidRDefault="00F61040">
      <w:pPr>
        <w:jc w:val="both"/>
        <w:rPr>
          <w:sz w:val="24"/>
          <w:szCs w:val="24"/>
        </w:rPr>
      </w:pPr>
    </w:p>
    <w:p w:rsidR="00F61040" w:rsidRDefault="00F61040">
      <w:pPr>
        <w:jc w:val="center"/>
        <w:rPr>
          <w:sz w:val="24"/>
          <w:szCs w:val="24"/>
        </w:rPr>
      </w:pPr>
    </w:p>
    <w:p w:rsidR="00F61040" w:rsidRDefault="00F61040">
      <w:pPr>
        <w:jc w:val="center"/>
        <w:rPr>
          <w:sz w:val="24"/>
          <w:szCs w:val="24"/>
        </w:rPr>
      </w:pPr>
    </w:p>
    <w:p w:rsidR="00F61040" w:rsidRDefault="00F61040">
      <w:pPr>
        <w:jc w:val="center"/>
        <w:rPr>
          <w:sz w:val="24"/>
          <w:szCs w:val="24"/>
        </w:rPr>
      </w:pPr>
    </w:p>
    <w:p w:rsidR="00F61040" w:rsidRDefault="00F61040">
      <w:pPr>
        <w:jc w:val="center"/>
        <w:rPr>
          <w:sz w:val="24"/>
          <w:szCs w:val="24"/>
        </w:rPr>
      </w:pPr>
    </w:p>
    <w:p w:rsidR="00F61040" w:rsidRDefault="00F61040">
      <w:pPr>
        <w:jc w:val="center"/>
        <w:rPr>
          <w:sz w:val="24"/>
          <w:szCs w:val="24"/>
        </w:rPr>
      </w:pPr>
    </w:p>
    <w:p w:rsidR="00F61040" w:rsidRDefault="00F61040">
      <w:pPr>
        <w:jc w:val="center"/>
        <w:rPr>
          <w:sz w:val="24"/>
          <w:szCs w:val="24"/>
        </w:rPr>
      </w:pPr>
    </w:p>
    <w:p w:rsidR="00F61040" w:rsidRDefault="00F61040">
      <w:pPr>
        <w:jc w:val="center"/>
        <w:rPr>
          <w:sz w:val="24"/>
          <w:szCs w:val="24"/>
        </w:rPr>
      </w:pPr>
    </w:p>
    <w:p w:rsidR="00F61040" w:rsidRDefault="00F61040">
      <w:pPr>
        <w:jc w:val="center"/>
        <w:rPr>
          <w:sz w:val="24"/>
          <w:szCs w:val="24"/>
        </w:rPr>
      </w:pPr>
    </w:p>
    <w:sectPr w:rsidR="00F61040">
      <w:pgSz w:w="11906" w:h="16838"/>
      <w:pgMar w:top="567" w:right="794" w:bottom="1134" w:left="1418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FDA" w:rsidRDefault="00976FDA" w:rsidP="0068582C">
      <w:r>
        <w:separator/>
      </w:r>
    </w:p>
  </w:endnote>
  <w:endnote w:type="continuationSeparator" w:id="0">
    <w:p w:rsidR="00976FDA" w:rsidRDefault="00976FDA" w:rsidP="00685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FDA" w:rsidRDefault="00976FDA" w:rsidP="0068582C">
      <w:r>
        <w:separator/>
      </w:r>
    </w:p>
  </w:footnote>
  <w:footnote w:type="continuationSeparator" w:id="0">
    <w:p w:rsidR="00976FDA" w:rsidRDefault="00976FDA" w:rsidP="00685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582C"/>
    <w:rsid w:val="0007658E"/>
    <w:rsid w:val="00160784"/>
    <w:rsid w:val="001A5E80"/>
    <w:rsid w:val="0034372D"/>
    <w:rsid w:val="0068582C"/>
    <w:rsid w:val="00976FDA"/>
    <w:rsid w:val="009B743D"/>
    <w:rsid w:val="00B552AE"/>
    <w:rsid w:val="00F6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FA2417C-807A-437E-87D2-738F9E0C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overflowPunct w:val="0"/>
      <w:autoSpaceDE w:val="0"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5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WW8Num2z0">
    <w:name w:val="WW8Num2z0"/>
    <w:rPr>
      <w:sz w:val="28"/>
      <w:szCs w:val="28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0">
    <w:name w:val="Основной шрифт абзаца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sz w:val="36"/>
      <w:lang w:val="ru-RU" w:eastAsia="ar-SA" w:bidi="ar-SA"/>
    </w:rPr>
  </w:style>
  <w:style w:type="character" w:customStyle="1" w:styleId="21">
    <w:name w:val="Заголовок 2 Знак"/>
    <w:rPr>
      <w:sz w:val="56"/>
      <w:lang w:val="ru-RU" w:eastAsia="ar-SA" w:bidi="ar-SA"/>
    </w:rPr>
  </w:style>
  <w:style w:type="character" w:customStyle="1" w:styleId="31">
    <w:name w:val="Заголовок 3 Знак"/>
    <w:rPr>
      <w:sz w:val="24"/>
      <w:lang w:val="ru-RU" w:eastAsia="ar-SA" w:bidi="ar-SA"/>
    </w:rPr>
  </w:style>
  <w:style w:type="character" w:customStyle="1" w:styleId="a3">
    <w:name w:val="Текст выноски Знак"/>
    <w:rPr>
      <w:rFonts w:ascii="Tahoma" w:hAnsi="Tahoma" w:cs="Tahoma" w:hint="default"/>
      <w:sz w:val="16"/>
      <w:szCs w:val="16"/>
    </w:rPr>
  </w:style>
  <w:style w:type="character" w:customStyle="1" w:styleId="a4">
    <w:name w:val="Верхний колонтитул Знак"/>
    <w:basedOn w:val="10"/>
  </w:style>
  <w:style w:type="character" w:customStyle="1" w:styleId="a5">
    <w:name w:val="Нижний колонтитул Знак"/>
    <w:basedOn w:val="10"/>
  </w:style>
  <w:style w:type="character" w:styleId="a6">
    <w:name w:val="Hyperlink"/>
    <w:rPr>
      <w:strike w:val="0"/>
      <w:dstrike w:val="0"/>
      <w:color w:val="88D4FF"/>
      <w:u w:val="none"/>
    </w:rPr>
  </w:style>
  <w:style w:type="character" w:styleId="a7">
    <w:name w:val="Strong"/>
    <w:qFormat/>
    <w:rPr>
      <w:b/>
      <w:bCs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cs="Mangal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Admin</cp:lastModifiedBy>
  <cp:revision>2</cp:revision>
  <cp:lastPrinted>2020-12-26T06:45:00Z</cp:lastPrinted>
  <dcterms:created xsi:type="dcterms:W3CDTF">2020-12-26T06:47:00Z</dcterms:created>
  <dcterms:modified xsi:type="dcterms:W3CDTF">2020-12-26T06:47:00Z</dcterms:modified>
</cp:coreProperties>
</file>