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64" w:rsidRDefault="00C20264" w:rsidP="00C2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 wp14:anchorId="6D8C4258" wp14:editId="38DA10FF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4" w:rsidRPr="006F5D29" w:rsidRDefault="00C20264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5D2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:rsidR="00C20264" w:rsidRPr="006F5D29" w:rsidRDefault="0052342C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КАСИНОВ</w:t>
      </w:r>
      <w:r w:rsidR="00C2026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</w:t>
      </w:r>
      <w:r w:rsidR="00C20264" w:rsidRPr="006F5D2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ОГО СЕЛЬСОВЕТА</w:t>
      </w:r>
    </w:p>
    <w:p w:rsidR="00C20264" w:rsidRPr="006F5D29" w:rsidRDefault="00C20264" w:rsidP="00C2026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F5D29">
        <w:rPr>
          <w:rFonts w:ascii="Times New Roman" w:hAnsi="Times New Roman" w:cs="Times New Roman"/>
          <w:sz w:val="40"/>
          <w:szCs w:val="40"/>
          <w:lang w:eastAsia="ru-RU"/>
        </w:rPr>
        <w:t xml:space="preserve">ЩИГРОВСКОГО РАЙОНА </w:t>
      </w:r>
      <w:r w:rsidRPr="006F5D29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20264" w:rsidRDefault="00C20264" w:rsidP="00C2026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20264" w:rsidRPr="005C2276" w:rsidRDefault="005C2276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24 апреля 2020 года   №</w:t>
      </w:r>
      <w:r w:rsidR="0052342C">
        <w:rPr>
          <w:rFonts w:ascii="Times New Roman" w:hAnsi="Times New Roman" w:cs="Times New Roman"/>
          <w:sz w:val="28"/>
          <w:szCs w:val="28"/>
          <w:lang w:eastAsia="ru-RU"/>
        </w:rPr>
        <w:t xml:space="preserve"> 59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Российской 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администрация</w:t>
      </w:r>
      <w:proofErr w:type="gram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.</w:t>
      </w:r>
      <w:proofErr w:type="gram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момента его обнародования. 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proofErr w:type="spellStart"/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                                </w:t>
      </w:r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  <w:proofErr w:type="spellStart"/>
      <w:r w:rsidR="005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В.А.Головин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УТВЕРЖДЕН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постановлением администрации </w:t>
      </w:r>
      <w:r w:rsidRPr="00C20264">
        <w:rPr>
          <w:rStyle w:val="eop"/>
          <w:sz w:val="28"/>
          <w:szCs w:val="28"/>
        </w:rPr>
        <w:t> </w:t>
      </w:r>
    </w:p>
    <w:p w:rsidR="00007282" w:rsidRDefault="0052342C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Касинов</w:t>
      </w:r>
      <w:r w:rsidR="00C20264" w:rsidRPr="00C20264">
        <w:rPr>
          <w:rStyle w:val="spellingerror"/>
          <w:sz w:val="28"/>
          <w:szCs w:val="28"/>
        </w:rPr>
        <w:t>ского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5C227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  <w:r w:rsidR="0052342C">
        <w:rPr>
          <w:rStyle w:val="eop"/>
          <w:sz w:val="28"/>
          <w:szCs w:val="28"/>
        </w:rPr>
        <w:t>От 24.04.2020 г. №59</w:t>
      </w:r>
    </w:p>
    <w:p w:rsidR="005C2276" w:rsidRDefault="005C2276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ПОРЯДОК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разработки прогноза социально-экономического развития муниципального образования "</w:t>
      </w:r>
      <w:proofErr w:type="spellStart"/>
      <w:r w:rsidR="0052342C">
        <w:rPr>
          <w:rStyle w:val="spellingerror"/>
          <w:sz w:val="28"/>
          <w:szCs w:val="28"/>
        </w:rPr>
        <w:t>Касинов</w:t>
      </w:r>
      <w:r w:rsidRPr="00C20264">
        <w:rPr>
          <w:rStyle w:val="spellingerror"/>
          <w:sz w:val="28"/>
          <w:szCs w:val="28"/>
        </w:rPr>
        <w:t>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</w:t>
      </w:r>
      <w:proofErr w:type="gramStart"/>
      <w:r w:rsidRPr="00C20264">
        <w:rPr>
          <w:rStyle w:val="normaltextrun"/>
          <w:sz w:val="28"/>
          <w:szCs w:val="28"/>
        </w:rPr>
        <w:t>района .</w:t>
      </w:r>
      <w:proofErr w:type="gramEnd"/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A62ACA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Общие положения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52342C">
        <w:rPr>
          <w:rStyle w:val="spellingerror"/>
          <w:sz w:val="28"/>
          <w:szCs w:val="28"/>
        </w:rPr>
        <w:t>Касинов</w:t>
      </w:r>
      <w:r w:rsidRPr="00C20264">
        <w:rPr>
          <w:rStyle w:val="spellingerror"/>
          <w:sz w:val="28"/>
          <w:szCs w:val="28"/>
        </w:rPr>
        <w:t>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1.3 </w:t>
      </w:r>
      <w:proofErr w:type="gramStart"/>
      <w:r w:rsidRPr="00C20264">
        <w:rPr>
          <w:rStyle w:val="normaltextrun"/>
          <w:sz w:val="28"/>
          <w:szCs w:val="28"/>
        </w:rPr>
        <w:t>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52342C">
        <w:rPr>
          <w:rStyle w:val="spellingerror"/>
          <w:sz w:val="28"/>
          <w:szCs w:val="28"/>
        </w:rPr>
        <w:t>Касинов</w:t>
      </w:r>
      <w:r w:rsidRPr="00C20264">
        <w:rPr>
          <w:rStyle w:val="spellingerror"/>
          <w:sz w:val="28"/>
          <w:szCs w:val="28"/>
        </w:rPr>
        <w:t>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на каждые три и более лет.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анализ процессов, тенденций и закономерностей, происходящих в экономике и социальной </w:t>
      </w:r>
      <w:proofErr w:type="gramStart"/>
      <w:r w:rsidRPr="00C20264">
        <w:rPr>
          <w:rStyle w:val="normaltextrun"/>
          <w:sz w:val="28"/>
          <w:szCs w:val="28"/>
        </w:rPr>
        <w:t>сфере  </w:t>
      </w:r>
      <w:proofErr w:type="spellStart"/>
      <w:r w:rsidR="0052342C">
        <w:rPr>
          <w:rStyle w:val="spellingerror"/>
          <w:sz w:val="28"/>
          <w:szCs w:val="28"/>
        </w:rPr>
        <w:t>Касинов</w:t>
      </w:r>
      <w:r w:rsidRPr="00C20264">
        <w:rPr>
          <w:rStyle w:val="spellingerror"/>
          <w:sz w:val="28"/>
          <w:szCs w:val="28"/>
        </w:rPr>
        <w:t>ского</w:t>
      </w:r>
      <w:proofErr w:type="spellEnd"/>
      <w:proofErr w:type="gramEnd"/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оценка ситуации, сложившейся в экономике и социальной сфере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>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 w:rsidR="0052342C">
        <w:rPr>
          <w:rStyle w:val="spellingerror"/>
          <w:sz w:val="28"/>
          <w:szCs w:val="28"/>
        </w:rPr>
        <w:t>Касинов</w:t>
      </w:r>
      <w:r w:rsidR="00C20264" w:rsidRPr="00C20264">
        <w:rPr>
          <w:rStyle w:val="spellingerror"/>
          <w:sz w:val="28"/>
          <w:szCs w:val="28"/>
        </w:rPr>
        <w:t>ского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  <w:proofErr w:type="spellStart"/>
      <w:r w:rsidR="00C20264" w:rsidRPr="00C20264">
        <w:rPr>
          <w:rStyle w:val="spellingerror"/>
          <w:sz w:val="28"/>
          <w:szCs w:val="28"/>
        </w:rPr>
        <w:t>Щигровского</w:t>
      </w:r>
      <w:proofErr w:type="spellEnd"/>
      <w:r w:rsidR="00C20264" w:rsidRPr="00C20264">
        <w:rPr>
          <w:rStyle w:val="normaltextrun"/>
          <w:sz w:val="28"/>
          <w:szCs w:val="28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Методы разработки прогноза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Порядок разработки прогноза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3.3.4. анализа социально-экономического развития поселения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proofErr w:type="spellStart"/>
      <w:r w:rsidR="0052342C">
        <w:rPr>
          <w:rStyle w:val="spellingerror"/>
          <w:sz w:val="28"/>
          <w:szCs w:val="28"/>
        </w:rPr>
        <w:t>Касинов</w:t>
      </w:r>
      <w:r w:rsidRPr="00C20264">
        <w:rPr>
          <w:rStyle w:val="spellingerror"/>
          <w:sz w:val="28"/>
          <w:szCs w:val="28"/>
        </w:rPr>
        <w:t>ского</w:t>
      </w:r>
      <w:proofErr w:type="spellEnd"/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Состав документов прогноза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D67" w:rsidRPr="00C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007282"/>
    <w:rsid w:val="0052342C"/>
    <w:rsid w:val="005C2276"/>
    <w:rsid w:val="0096258A"/>
    <w:rsid w:val="00A62ACA"/>
    <w:rsid w:val="00BA6ECE"/>
    <w:rsid w:val="00C20264"/>
    <w:rsid w:val="00E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DEF1B-F2C0-4425-9D53-53CEFBC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cp:lastPrinted>2020-04-24T07:20:00Z</cp:lastPrinted>
  <dcterms:created xsi:type="dcterms:W3CDTF">2020-04-24T07:21:00Z</dcterms:created>
  <dcterms:modified xsi:type="dcterms:W3CDTF">2020-04-24T07:21:00Z</dcterms:modified>
</cp:coreProperties>
</file>